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FD" w:rsidRPr="00D74637" w:rsidRDefault="00CA3EFD" w:rsidP="00DB3198">
      <w:pPr>
        <w:bidi/>
        <w:rPr>
          <w:rFonts w:asciiTheme="minorBidi" w:hAnsiTheme="minorBidi"/>
          <w:b/>
          <w:bCs/>
          <w:color w:val="314185"/>
          <w:sz w:val="32"/>
          <w:szCs w:val="32"/>
        </w:rPr>
      </w:pPr>
      <w:r w:rsidRPr="00D74637">
        <w:rPr>
          <w:rFonts w:asciiTheme="minorBidi" w:hAnsiTheme="minorBidi"/>
          <w:b/>
          <w:bCs/>
          <w:color w:val="314185"/>
          <w:sz w:val="32"/>
          <w:szCs w:val="32"/>
          <w:rtl/>
        </w:rPr>
        <w:t>سياسة السفر و</w:t>
      </w:r>
      <w:r w:rsidR="00CB3423" w:rsidRPr="00D74637">
        <w:rPr>
          <w:rFonts w:asciiTheme="minorBidi" w:hAnsiTheme="minorBidi"/>
          <w:b/>
          <w:bCs/>
          <w:color w:val="314185"/>
          <w:sz w:val="32"/>
          <w:szCs w:val="32"/>
          <w:rtl/>
        </w:rPr>
        <w:t xml:space="preserve"> رد قيمة </w:t>
      </w:r>
      <w:r w:rsidRPr="00D74637">
        <w:rPr>
          <w:rFonts w:asciiTheme="minorBidi" w:hAnsiTheme="minorBidi"/>
          <w:b/>
          <w:bCs/>
          <w:color w:val="314185"/>
          <w:sz w:val="32"/>
          <w:szCs w:val="32"/>
          <w:rtl/>
        </w:rPr>
        <w:t>النفقات</w:t>
      </w:r>
      <w:r w:rsidR="00B2685D">
        <w:rPr>
          <w:rFonts w:asciiTheme="minorBidi" w:hAnsiTheme="minorBidi"/>
          <w:b/>
          <w:bCs/>
          <w:noProof/>
          <w:color w:val="314185"/>
          <w:sz w:val="32"/>
          <w:szCs w:val="32"/>
          <w:rtl/>
        </w:rPr>
        <w:drawing>
          <wp:anchor distT="0" distB="0" distL="114300" distR="114300" simplePos="0" relativeHeight="251658240" behindDoc="0" locked="0" layoutInCell="1" allowOverlap="1">
            <wp:simplePos x="3534410" y="723265"/>
            <wp:positionH relativeFrom="margin">
              <wp:align>left</wp:align>
            </wp:positionH>
            <wp:positionV relativeFrom="margin">
              <wp:align>top</wp:align>
            </wp:positionV>
            <wp:extent cx="1432560" cy="676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676910"/>
                    </a:xfrm>
                    <a:prstGeom prst="rect">
                      <a:avLst/>
                    </a:prstGeom>
                    <a:noFill/>
                  </pic:spPr>
                </pic:pic>
              </a:graphicData>
            </a:graphic>
          </wp:anchor>
        </w:drawing>
      </w:r>
    </w:p>
    <w:p w:rsidR="00CA3EFD" w:rsidRPr="00D74637" w:rsidRDefault="00CA3EFD" w:rsidP="00CA3EFD">
      <w:pPr>
        <w:bidi/>
        <w:rPr>
          <w:rFonts w:asciiTheme="minorBidi" w:hAnsiTheme="minorBidi"/>
          <w:b/>
          <w:bCs/>
          <w:sz w:val="26"/>
          <w:szCs w:val="26"/>
          <w:rtl/>
        </w:rPr>
      </w:pPr>
      <w:r w:rsidRPr="00D74637">
        <w:rPr>
          <w:rFonts w:asciiTheme="minorBidi" w:hAnsiTheme="minorBidi"/>
          <w:b/>
          <w:bCs/>
          <w:sz w:val="26"/>
          <w:szCs w:val="26"/>
          <w:rtl/>
        </w:rPr>
        <w:t>الغرض من سياسة السفر والنفقات:</w:t>
      </w:r>
    </w:p>
    <w:p w:rsidR="00A61D0B" w:rsidRPr="00D74637" w:rsidRDefault="00CA3EFD" w:rsidP="00A61D0B">
      <w:pPr>
        <w:bidi/>
        <w:rPr>
          <w:rFonts w:asciiTheme="minorBidi" w:hAnsiTheme="minorBidi"/>
          <w:sz w:val="26"/>
          <w:szCs w:val="26"/>
          <w:rtl/>
        </w:rPr>
      </w:pPr>
      <w:r w:rsidRPr="00D74637">
        <w:rPr>
          <w:rFonts w:asciiTheme="minorBidi" w:hAnsiTheme="minorBidi"/>
          <w:sz w:val="26"/>
          <w:szCs w:val="26"/>
          <w:rtl/>
        </w:rPr>
        <w:t xml:space="preserve">يقر مجلس إدارة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بأن أعضاء مجلس الإدارة والمسؤولين والموظفين ("طاقم العمل") في الخدمة قد يُطلب منهم السفر أو تحمل نفقات أخرى من وقت لآخر لإجراء أعمال الخدمة وتنفيذ مهمة مؤسستنا, فالغرض من هذه السياسة هو التأكد من (أ) وجود ضوابط كافية للتكاليف ، (ب) </w:t>
      </w:r>
      <w:r w:rsidR="00A61D0B" w:rsidRPr="00D74637">
        <w:rPr>
          <w:rFonts w:asciiTheme="minorBidi" w:hAnsiTheme="minorBidi"/>
          <w:sz w:val="26"/>
          <w:szCs w:val="26"/>
          <w:rtl/>
        </w:rPr>
        <w:t>ملاءمة نفقات السفر والنفقات الأخرى</w:t>
      </w:r>
      <w:r w:rsidRPr="00D74637">
        <w:rPr>
          <w:rFonts w:asciiTheme="minorBidi" w:hAnsiTheme="minorBidi"/>
          <w:sz w:val="26"/>
          <w:szCs w:val="26"/>
          <w:rtl/>
        </w:rPr>
        <w:t xml:space="preserve"> ، و (ج) توفير نهج موحد ومتسق لسداد النفقات المصرح بها التي </w:t>
      </w:r>
      <w:r w:rsidR="00A61D0B" w:rsidRPr="00D74637">
        <w:rPr>
          <w:rFonts w:asciiTheme="minorBidi" w:hAnsiTheme="minorBidi"/>
          <w:sz w:val="26"/>
          <w:szCs w:val="26"/>
          <w:rtl/>
        </w:rPr>
        <w:t>يتحملها</w:t>
      </w:r>
      <w:r w:rsidRPr="00D74637">
        <w:rPr>
          <w:rFonts w:asciiTheme="minorBidi" w:hAnsiTheme="minorBidi"/>
          <w:sz w:val="26"/>
          <w:szCs w:val="26"/>
          <w:rtl/>
        </w:rPr>
        <w:t xml:space="preserve"> الموظفون في الوقت المناسب . تتمثل سياسة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في سداد المصاريف المعقولة والضرورية فقط التي </w:t>
      </w:r>
      <w:r w:rsidR="00A61D0B" w:rsidRPr="00D74637">
        <w:rPr>
          <w:rFonts w:asciiTheme="minorBidi" w:hAnsiTheme="minorBidi"/>
          <w:sz w:val="26"/>
          <w:szCs w:val="26"/>
          <w:rtl/>
        </w:rPr>
        <w:t>يتحملها</w:t>
      </w:r>
      <w:r w:rsidRPr="00D74637">
        <w:rPr>
          <w:rFonts w:asciiTheme="minorBidi" w:hAnsiTheme="minorBidi"/>
          <w:sz w:val="26"/>
          <w:szCs w:val="26"/>
          <w:rtl/>
        </w:rPr>
        <w:t xml:space="preserve"> الموظفون با</w:t>
      </w:r>
      <w:bookmarkStart w:id="0" w:name="_GoBack"/>
      <w:bookmarkEnd w:id="0"/>
      <w:r w:rsidRPr="00D74637">
        <w:rPr>
          <w:rFonts w:asciiTheme="minorBidi" w:hAnsiTheme="minorBidi"/>
          <w:sz w:val="26"/>
          <w:szCs w:val="26"/>
          <w:rtl/>
        </w:rPr>
        <w:t>لفعل.</w:t>
      </w:r>
    </w:p>
    <w:p w:rsidR="00CA3EFD" w:rsidRPr="00D74637" w:rsidRDefault="00A61D0B" w:rsidP="00A61D0B">
      <w:pPr>
        <w:bidi/>
        <w:rPr>
          <w:rFonts w:asciiTheme="minorBidi" w:hAnsiTheme="minorBidi"/>
          <w:sz w:val="26"/>
          <w:szCs w:val="26"/>
          <w:rtl/>
        </w:rPr>
      </w:pPr>
      <w:r w:rsidRPr="00D74637">
        <w:rPr>
          <w:rFonts w:asciiTheme="minorBidi" w:hAnsiTheme="minorBidi"/>
          <w:sz w:val="26"/>
          <w:szCs w:val="26"/>
          <w:rtl/>
        </w:rPr>
        <w:t xml:space="preserve">عند تحمل نفقات العمل ، فتتوقع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من الموظفين أن :</w:t>
      </w:r>
    </w:p>
    <w:p w:rsidR="00A61D0B" w:rsidRPr="00D74637" w:rsidRDefault="00A61D0B" w:rsidP="00A61D0B">
      <w:pPr>
        <w:pStyle w:val="ListParagraph"/>
        <w:numPr>
          <w:ilvl w:val="0"/>
          <w:numId w:val="1"/>
        </w:numPr>
        <w:bidi/>
        <w:rPr>
          <w:rFonts w:asciiTheme="minorBidi" w:hAnsiTheme="minorBidi"/>
          <w:sz w:val="26"/>
          <w:szCs w:val="26"/>
        </w:rPr>
      </w:pPr>
      <w:r w:rsidRPr="00D74637">
        <w:rPr>
          <w:rFonts w:asciiTheme="minorBidi" w:hAnsiTheme="minorBidi"/>
          <w:sz w:val="26"/>
          <w:szCs w:val="26"/>
          <w:rtl/>
        </w:rPr>
        <w:t xml:space="preserve"> التعقل والحكم التجاري الجيد فيما يتعلق بتلك النفقات.</w:t>
      </w:r>
    </w:p>
    <w:p w:rsidR="00A61D0B" w:rsidRPr="00D74637" w:rsidRDefault="00A61D0B" w:rsidP="00A61D0B">
      <w:pPr>
        <w:pStyle w:val="ListParagraph"/>
        <w:numPr>
          <w:ilvl w:val="0"/>
          <w:numId w:val="1"/>
        </w:numPr>
        <w:bidi/>
        <w:rPr>
          <w:rFonts w:asciiTheme="minorBidi" w:hAnsiTheme="minorBidi"/>
          <w:sz w:val="26"/>
          <w:szCs w:val="26"/>
        </w:rPr>
      </w:pPr>
      <w:r w:rsidRPr="00D74637">
        <w:rPr>
          <w:rFonts w:asciiTheme="minorBidi" w:hAnsiTheme="minorBidi"/>
          <w:sz w:val="26"/>
          <w:szCs w:val="26"/>
          <w:rtl/>
        </w:rPr>
        <w:t>أن تكون واعيًا بالتكلفة وأنفق أموال الخدمة بعناية وتروي كما ينفق الفرد أمواله الخاصة ؛ و</w:t>
      </w:r>
    </w:p>
    <w:p w:rsidR="00A61D0B" w:rsidRPr="00D74637" w:rsidRDefault="00A61D0B" w:rsidP="00A61D0B">
      <w:pPr>
        <w:pStyle w:val="ListParagraph"/>
        <w:numPr>
          <w:ilvl w:val="0"/>
          <w:numId w:val="1"/>
        </w:numPr>
        <w:bidi/>
        <w:rPr>
          <w:rFonts w:asciiTheme="minorBidi" w:hAnsiTheme="minorBidi"/>
          <w:sz w:val="26"/>
          <w:szCs w:val="26"/>
        </w:rPr>
      </w:pPr>
      <w:r w:rsidRPr="00D74637">
        <w:rPr>
          <w:rFonts w:asciiTheme="minorBidi" w:hAnsiTheme="minorBidi"/>
          <w:sz w:val="26"/>
          <w:szCs w:val="26"/>
          <w:rtl/>
        </w:rPr>
        <w:t>تقرير المصاريف ، مدعمة بالوثائق المطلوبة ، كما تم إنفاقها بالفعل.</w:t>
      </w:r>
    </w:p>
    <w:p w:rsidR="00A61D0B" w:rsidRPr="00D74637" w:rsidRDefault="00A61D0B" w:rsidP="00A61D0B">
      <w:pPr>
        <w:bidi/>
        <w:rPr>
          <w:rFonts w:asciiTheme="minorBidi" w:hAnsiTheme="minorBidi"/>
          <w:b/>
          <w:bCs/>
          <w:sz w:val="26"/>
          <w:szCs w:val="26"/>
          <w:rtl/>
        </w:rPr>
      </w:pPr>
      <w:r w:rsidRPr="00D74637">
        <w:rPr>
          <w:rFonts w:asciiTheme="minorBidi" w:hAnsiTheme="minorBidi"/>
          <w:b/>
          <w:bCs/>
          <w:sz w:val="26"/>
          <w:szCs w:val="26"/>
          <w:rtl/>
        </w:rPr>
        <w:t>تقرير النفقات</w:t>
      </w:r>
    </w:p>
    <w:p w:rsidR="00A61D0B" w:rsidRPr="00D74637" w:rsidRDefault="00A61D0B" w:rsidP="00833173">
      <w:pPr>
        <w:bidi/>
        <w:rPr>
          <w:rFonts w:asciiTheme="minorBidi" w:hAnsiTheme="minorBidi"/>
          <w:sz w:val="26"/>
          <w:szCs w:val="26"/>
          <w:rtl/>
        </w:rPr>
      </w:pPr>
      <w:r w:rsidRPr="00D74637">
        <w:rPr>
          <w:rFonts w:asciiTheme="minorBidi" w:hAnsiTheme="minorBidi"/>
          <w:sz w:val="26"/>
          <w:szCs w:val="26"/>
          <w:rtl/>
        </w:rPr>
        <w:t xml:space="preserve">لن يتم تعويض نفقات </w:t>
      </w:r>
      <w:r w:rsidR="00833173" w:rsidRPr="00D74637">
        <w:rPr>
          <w:rFonts w:asciiTheme="minorBidi" w:hAnsiTheme="minorBidi"/>
          <w:sz w:val="26"/>
          <w:szCs w:val="26"/>
          <w:rtl/>
        </w:rPr>
        <w:t>الخدمة</w:t>
      </w:r>
      <w:r w:rsidRPr="00D74637">
        <w:rPr>
          <w:rFonts w:asciiTheme="minorBidi" w:hAnsiTheme="minorBidi"/>
          <w:sz w:val="26"/>
          <w:szCs w:val="26"/>
          <w:rtl/>
        </w:rPr>
        <w:t xml:space="preserve"> ما لم يقدم الفرد الذي ي</w:t>
      </w:r>
      <w:r w:rsidR="00833173" w:rsidRPr="00D74637">
        <w:rPr>
          <w:rFonts w:asciiTheme="minorBidi" w:hAnsiTheme="minorBidi"/>
          <w:sz w:val="26"/>
          <w:szCs w:val="26"/>
          <w:rtl/>
        </w:rPr>
        <w:t>طلب السداد تقرير مصاريف مكتوبًا, في حالة طلب السداد ، يجب تقديم تقرير المصروفات شهريًا على الأقل أو في غضون أسبوعين من اكتمال السفر ويتضمن:</w:t>
      </w:r>
    </w:p>
    <w:p w:rsidR="00833173" w:rsidRPr="00D74637" w:rsidRDefault="00833173" w:rsidP="00833173">
      <w:pPr>
        <w:pStyle w:val="ListParagraph"/>
        <w:numPr>
          <w:ilvl w:val="0"/>
          <w:numId w:val="1"/>
        </w:numPr>
        <w:bidi/>
        <w:rPr>
          <w:rFonts w:asciiTheme="minorBidi" w:hAnsiTheme="minorBidi"/>
          <w:sz w:val="26"/>
          <w:szCs w:val="26"/>
        </w:rPr>
      </w:pPr>
      <w:r w:rsidRPr="00D74637">
        <w:rPr>
          <w:rFonts w:asciiTheme="minorBidi" w:hAnsiTheme="minorBidi"/>
          <w:sz w:val="26"/>
          <w:szCs w:val="26"/>
          <w:rtl/>
        </w:rPr>
        <w:t>اسم الفرد.</w:t>
      </w:r>
    </w:p>
    <w:p w:rsidR="00833173" w:rsidRPr="00D74637" w:rsidRDefault="00833173" w:rsidP="00833173">
      <w:pPr>
        <w:pStyle w:val="ListParagraph"/>
        <w:numPr>
          <w:ilvl w:val="0"/>
          <w:numId w:val="1"/>
        </w:numPr>
        <w:bidi/>
        <w:rPr>
          <w:rFonts w:asciiTheme="minorBidi" w:hAnsiTheme="minorBidi"/>
          <w:sz w:val="26"/>
          <w:szCs w:val="26"/>
        </w:rPr>
      </w:pPr>
      <w:r w:rsidRPr="00D74637">
        <w:rPr>
          <w:rFonts w:asciiTheme="minorBidi" w:hAnsiTheme="minorBidi"/>
          <w:sz w:val="26"/>
          <w:szCs w:val="26"/>
          <w:rtl/>
        </w:rPr>
        <w:t>في حالة طلب سداد تكاليف السفر ، تاريخ الرحلة ومكانها ووجهتها والغرض منها ، بما في ذلك وصف كل نشاط متعلق بالخدمة أثناء الرحلة ؛</w:t>
      </w:r>
    </w:p>
    <w:p w:rsidR="00833173" w:rsidRPr="00D74637" w:rsidRDefault="00833173" w:rsidP="00833173">
      <w:pPr>
        <w:pStyle w:val="ListParagraph"/>
        <w:numPr>
          <w:ilvl w:val="0"/>
          <w:numId w:val="1"/>
        </w:numPr>
        <w:bidi/>
        <w:rPr>
          <w:rFonts w:asciiTheme="minorBidi" w:hAnsiTheme="minorBidi"/>
          <w:sz w:val="26"/>
          <w:szCs w:val="26"/>
        </w:rPr>
      </w:pPr>
      <w:r w:rsidRPr="00D74637">
        <w:rPr>
          <w:rFonts w:asciiTheme="minorBidi" w:hAnsiTheme="minorBidi"/>
          <w:sz w:val="26"/>
          <w:szCs w:val="26"/>
          <w:rtl/>
        </w:rPr>
        <w:t>اسم وبلد جميع الأشخاص الذين تتم المطالبة بنفقاتهم (أي الأشخاص الذين يتم إنفاق الأموال عليهم (مثل الهدايا والوجبات) من أجل القيام بأعمال الخدمة) ؛ و</w:t>
      </w:r>
    </w:p>
    <w:p w:rsidR="00833173" w:rsidRPr="00D74637" w:rsidRDefault="00833173" w:rsidP="00833173">
      <w:pPr>
        <w:pStyle w:val="ListParagraph"/>
        <w:numPr>
          <w:ilvl w:val="0"/>
          <w:numId w:val="1"/>
        </w:numPr>
        <w:bidi/>
        <w:rPr>
          <w:rFonts w:asciiTheme="minorBidi" w:hAnsiTheme="minorBidi"/>
          <w:sz w:val="26"/>
          <w:szCs w:val="26"/>
        </w:rPr>
      </w:pPr>
      <w:r w:rsidRPr="00D74637">
        <w:rPr>
          <w:rFonts w:asciiTheme="minorBidi" w:hAnsiTheme="minorBidi"/>
          <w:sz w:val="26"/>
          <w:szCs w:val="26"/>
          <w:rtl/>
        </w:rPr>
        <w:t>قائمة مفصلة بجميع المصروفات المطلوب سدادها.</w:t>
      </w:r>
    </w:p>
    <w:p w:rsidR="00833173" w:rsidRPr="00D74637" w:rsidRDefault="00833173" w:rsidP="00833173">
      <w:pPr>
        <w:bidi/>
        <w:rPr>
          <w:rFonts w:asciiTheme="minorBidi" w:hAnsiTheme="minorBidi"/>
          <w:b/>
          <w:bCs/>
          <w:sz w:val="26"/>
          <w:szCs w:val="26"/>
          <w:rtl/>
        </w:rPr>
      </w:pPr>
      <w:r w:rsidRPr="00D74637">
        <w:rPr>
          <w:rFonts w:asciiTheme="minorBidi" w:hAnsiTheme="minorBidi"/>
          <w:b/>
          <w:bCs/>
          <w:sz w:val="26"/>
          <w:szCs w:val="26"/>
          <w:rtl/>
        </w:rPr>
        <w:t>الإيصالات</w:t>
      </w:r>
    </w:p>
    <w:p w:rsidR="00833173" w:rsidRPr="00D74637" w:rsidRDefault="00E82104" w:rsidP="00CB3423">
      <w:pPr>
        <w:bidi/>
        <w:rPr>
          <w:rFonts w:asciiTheme="minorBidi" w:hAnsiTheme="minorBidi"/>
          <w:sz w:val="26"/>
          <w:szCs w:val="26"/>
          <w:rtl/>
        </w:rPr>
      </w:pPr>
      <w:r w:rsidRPr="00D74637">
        <w:rPr>
          <w:rFonts w:asciiTheme="minorBidi" w:hAnsiTheme="minorBidi"/>
          <w:sz w:val="26"/>
          <w:szCs w:val="26"/>
          <w:rtl/>
        </w:rPr>
        <w:t>يلزم الحصول على إيصالات لجميع النفقات التي يتم صرفها مباشرة</w:t>
      </w:r>
      <w:r w:rsidRPr="00D74637">
        <w:rPr>
          <w:rFonts w:asciiTheme="minorBidi" w:hAnsiTheme="minorBidi"/>
          <w:sz w:val="26"/>
          <w:szCs w:val="26"/>
          <w:rtl/>
          <w:lang w:bidi="ar-EG"/>
        </w:rPr>
        <w:t xml:space="preserve"> للخدمة</w:t>
      </w:r>
      <w:r w:rsidRPr="00D74637">
        <w:rPr>
          <w:rFonts w:asciiTheme="minorBidi" w:hAnsiTheme="minorBidi"/>
          <w:sz w:val="26"/>
          <w:szCs w:val="26"/>
          <w:rtl/>
        </w:rPr>
        <w:t xml:space="preserve"> ، مثل رسوم السفر بالطائرة ورسوم الفنادق, و لن يتم رد أي مصروفات تزيد عن </w:t>
      </w:r>
      <w:r w:rsidR="00CB3423" w:rsidRPr="00D74637">
        <w:rPr>
          <w:rFonts w:asciiTheme="minorBidi" w:hAnsiTheme="minorBidi"/>
          <w:sz w:val="26"/>
          <w:szCs w:val="26"/>
          <w:rtl/>
        </w:rPr>
        <w:t xml:space="preserve"> 00.00 جنية </w:t>
      </w:r>
      <w:r w:rsidRPr="00D74637">
        <w:rPr>
          <w:rFonts w:asciiTheme="minorBidi" w:hAnsiTheme="minorBidi"/>
          <w:sz w:val="26"/>
          <w:szCs w:val="26"/>
          <w:rtl/>
        </w:rPr>
        <w:t>إلى الموظفين ما لم يقدم الشخص الذي يطلب السداد إيصالات مكتوبة بتقرير المصاريف من كل بائع تُظهِر اسم البائع ووصف الخدمات المقدمة (إن لم يكن واضحًا بخلاف ذلك) والتاريخ وإجمالي النفقات ، بما في ذلك الإكراميات (إن وجدت), و يمكن استخدام إيصال أو بيان بطاقة الائتمان لتوثيق البائع وتاريخ المصروفات ، بشرط توثيق التفاصيل الأخرى المطلوبة للنفقات بشكل كامل.</w:t>
      </w:r>
    </w:p>
    <w:p w:rsidR="00E82104" w:rsidRPr="00D74637" w:rsidRDefault="00E82104" w:rsidP="00E82104">
      <w:pPr>
        <w:bidi/>
        <w:rPr>
          <w:rFonts w:asciiTheme="minorBidi" w:hAnsiTheme="minorBidi"/>
          <w:b/>
          <w:bCs/>
          <w:sz w:val="26"/>
          <w:szCs w:val="26"/>
          <w:rtl/>
        </w:rPr>
      </w:pPr>
      <w:r w:rsidRPr="00D74637">
        <w:rPr>
          <w:rFonts w:asciiTheme="minorBidi" w:hAnsiTheme="minorBidi"/>
          <w:b/>
          <w:bCs/>
          <w:sz w:val="26"/>
          <w:szCs w:val="26"/>
          <w:rtl/>
        </w:rPr>
        <w:t xml:space="preserve">بطاقات إئتمان الخدمة </w:t>
      </w:r>
    </w:p>
    <w:p w:rsidR="00E82104" w:rsidRPr="00D74637" w:rsidRDefault="00E82104" w:rsidP="00AA18CA">
      <w:pPr>
        <w:bidi/>
        <w:rPr>
          <w:rFonts w:asciiTheme="minorBidi" w:hAnsiTheme="minorBidi"/>
          <w:sz w:val="26"/>
          <w:szCs w:val="26"/>
          <w:rtl/>
        </w:rPr>
      </w:pPr>
      <w:r w:rsidRPr="00D74637">
        <w:rPr>
          <w:rFonts w:asciiTheme="minorBidi" w:hAnsiTheme="minorBidi"/>
          <w:sz w:val="26"/>
          <w:szCs w:val="26"/>
          <w:rtl/>
        </w:rPr>
        <w:t xml:space="preserve">إذا تم إصدار بطاقة ائتمان الشركة للموظفين لتغطية نفقات السفر (وغيرها) المتعلقة </w:t>
      </w:r>
      <w:r w:rsidR="00AA18CA" w:rsidRPr="00D74637">
        <w:rPr>
          <w:rFonts w:asciiTheme="minorBidi" w:hAnsiTheme="minorBidi"/>
          <w:sz w:val="26"/>
          <w:szCs w:val="26"/>
          <w:rtl/>
        </w:rPr>
        <w:t xml:space="preserve">بالخدمة </w:t>
      </w:r>
      <w:r w:rsidRPr="00D74637">
        <w:rPr>
          <w:rFonts w:asciiTheme="minorBidi" w:hAnsiTheme="minorBidi"/>
          <w:sz w:val="26"/>
          <w:szCs w:val="26"/>
          <w:rtl/>
        </w:rPr>
        <w:t xml:space="preserve"> ، </w:t>
      </w:r>
      <w:r w:rsidR="00AA18CA" w:rsidRPr="00D74637">
        <w:rPr>
          <w:rFonts w:asciiTheme="minorBidi" w:hAnsiTheme="minorBidi"/>
          <w:sz w:val="26"/>
          <w:szCs w:val="26"/>
          <w:rtl/>
        </w:rPr>
        <w:t>ف</w:t>
      </w:r>
      <w:r w:rsidRPr="00D74637">
        <w:rPr>
          <w:rFonts w:asciiTheme="minorBidi" w:hAnsiTheme="minorBidi"/>
          <w:sz w:val="26"/>
          <w:szCs w:val="26"/>
          <w:rtl/>
        </w:rPr>
        <w:t xml:space="preserve">لا يزال يتعين </w:t>
      </w:r>
      <w:r w:rsidR="00AA18CA" w:rsidRPr="00D74637">
        <w:rPr>
          <w:rFonts w:asciiTheme="minorBidi" w:hAnsiTheme="minorBidi"/>
          <w:sz w:val="26"/>
          <w:szCs w:val="26"/>
          <w:rtl/>
        </w:rPr>
        <w:t>تحقيق</w:t>
      </w:r>
      <w:r w:rsidRPr="00D74637">
        <w:rPr>
          <w:rFonts w:asciiTheme="minorBidi" w:hAnsiTheme="minorBidi"/>
          <w:sz w:val="26"/>
          <w:szCs w:val="26"/>
          <w:rtl/>
        </w:rPr>
        <w:t xml:space="preserve"> متطلبات تقارير النفقات العادية ، وشرح الرسوم ، كما هو موضح أعلاه تحت عنوان "تقارير النفقات"</w:t>
      </w:r>
      <w:r w:rsidR="00AA18CA" w:rsidRPr="00D74637">
        <w:rPr>
          <w:rFonts w:asciiTheme="minorBidi" w:hAnsiTheme="minorBidi"/>
          <w:sz w:val="26"/>
          <w:szCs w:val="26"/>
          <w:rtl/>
        </w:rPr>
        <w:t>, ولا يجوز فرض رسوم على "النفقات غير القابلة للسداد" على النحو المبين أدناه. الفشل في تلبية متطلبات تقرير النفقات أو فرض رسوم غير مناسبة سيؤدي إلى مصادرة امتيازات بطاقات أئتمان الشركة.</w:t>
      </w:r>
    </w:p>
    <w:p w:rsidR="00AA18CA" w:rsidRPr="00D74637" w:rsidRDefault="00AA18CA" w:rsidP="00AA18CA">
      <w:pPr>
        <w:bidi/>
        <w:rPr>
          <w:rFonts w:asciiTheme="minorBidi" w:hAnsiTheme="minorBidi"/>
          <w:b/>
          <w:bCs/>
          <w:sz w:val="26"/>
          <w:szCs w:val="26"/>
        </w:rPr>
      </w:pPr>
      <w:r w:rsidRPr="00D74637">
        <w:rPr>
          <w:rFonts w:asciiTheme="minorBidi" w:hAnsiTheme="minorBidi"/>
          <w:b/>
          <w:bCs/>
          <w:sz w:val="26"/>
          <w:szCs w:val="26"/>
          <w:rtl/>
        </w:rPr>
        <w:t>متطلبات السفر العامة</w:t>
      </w:r>
    </w:p>
    <w:p w:rsidR="00AA18CA" w:rsidRPr="00D74637" w:rsidRDefault="00AA18CA" w:rsidP="00C8432C">
      <w:pPr>
        <w:bidi/>
        <w:rPr>
          <w:rFonts w:asciiTheme="minorBidi" w:hAnsiTheme="minorBidi"/>
          <w:i/>
          <w:iCs/>
          <w:sz w:val="26"/>
          <w:szCs w:val="26"/>
          <w:rtl/>
        </w:rPr>
      </w:pPr>
      <w:r w:rsidRPr="00D74637">
        <w:rPr>
          <w:rFonts w:asciiTheme="minorBidi" w:hAnsiTheme="minorBidi"/>
          <w:b/>
          <w:bCs/>
          <w:sz w:val="26"/>
          <w:szCs w:val="26"/>
          <w:rtl/>
        </w:rPr>
        <w:lastRenderedPageBreak/>
        <w:t xml:space="preserve">ضرورة السفر. </w:t>
      </w:r>
      <w:r w:rsidRPr="00D74637">
        <w:rPr>
          <w:rFonts w:asciiTheme="minorBidi" w:hAnsiTheme="minorBidi"/>
          <w:i/>
          <w:iCs/>
          <w:sz w:val="26"/>
          <w:szCs w:val="26"/>
          <w:rtl/>
        </w:rPr>
        <w:t xml:space="preserve">وعند تحديد معقولية نفقات السفر وضرورتها، ينظر كل من الموظف والشخص الذي يأذن بالسفر في الطرق التي ستستفيد بها </w:t>
      </w:r>
      <w:r w:rsidR="00C8432C" w:rsidRPr="00D74637">
        <w:rPr>
          <w:rFonts w:asciiTheme="minorBidi" w:hAnsiTheme="minorBidi"/>
          <w:i/>
          <w:iCs/>
          <w:sz w:val="26"/>
          <w:szCs w:val="26"/>
          <w:rtl/>
        </w:rPr>
        <w:t>الخدمة</w:t>
      </w:r>
      <w:r w:rsidRPr="00D74637">
        <w:rPr>
          <w:rFonts w:asciiTheme="minorBidi" w:hAnsiTheme="minorBidi"/>
          <w:i/>
          <w:iCs/>
          <w:sz w:val="26"/>
          <w:szCs w:val="26"/>
          <w:rtl/>
        </w:rPr>
        <w:t xml:space="preserve"> من السفر، ويوازن تلك الفوائد مع التكاليف المتوقعة للسفر وبدائل السفر</w:t>
      </w:r>
      <w:r w:rsidR="00C8432C" w:rsidRPr="00D74637">
        <w:rPr>
          <w:rFonts w:asciiTheme="minorBidi" w:hAnsiTheme="minorBidi"/>
          <w:i/>
          <w:iCs/>
          <w:sz w:val="26"/>
          <w:szCs w:val="26"/>
          <w:rtl/>
        </w:rPr>
        <w:t>,</w:t>
      </w:r>
      <w:r w:rsidRPr="00D74637">
        <w:rPr>
          <w:rFonts w:asciiTheme="minorBidi" w:hAnsiTheme="minorBidi"/>
          <w:i/>
          <w:iCs/>
          <w:sz w:val="26"/>
          <w:szCs w:val="26"/>
          <w:rtl/>
        </w:rPr>
        <w:t xml:space="preserve"> و</w:t>
      </w:r>
      <w:r w:rsidR="00C8432C" w:rsidRPr="00D74637">
        <w:rPr>
          <w:rFonts w:asciiTheme="minorBidi" w:hAnsiTheme="minorBidi"/>
          <w:i/>
          <w:iCs/>
          <w:sz w:val="26"/>
          <w:szCs w:val="26"/>
          <w:rtl/>
        </w:rPr>
        <w:t xml:space="preserve"> يأخذ في الإعتبار</w:t>
      </w:r>
      <w:r w:rsidRPr="00D74637">
        <w:rPr>
          <w:rFonts w:asciiTheme="minorBidi" w:hAnsiTheme="minorBidi"/>
          <w:i/>
          <w:iCs/>
          <w:sz w:val="26"/>
          <w:szCs w:val="26"/>
          <w:rtl/>
        </w:rPr>
        <w:t xml:space="preserve"> في هذه العملية</w:t>
      </w:r>
      <w:r w:rsidR="00C8432C" w:rsidRPr="00D74637">
        <w:rPr>
          <w:rFonts w:asciiTheme="minorBidi" w:hAnsiTheme="minorBidi"/>
          <w:i/>
          <w:iCs/>
          <w:sz w:val="26"/>
          <w:szCs w:val="26"/>
          <w:rtl/>
        </w:rPr>
        <w:t>ال</w:t>
      </w:r>
      <w:r w:rsidRPr="00D74637">
        <w:rPr>
          <w:rFonts w:asciiTheme="minorBidi" w:hAnsiTheme="minorBidi"/>
          <w:i/>
          <w:iCs/>
          <w:sz w:val="26"/>
          <w:szCs w:val="26"/>
          <w:rtl/>
        </w:rPr>
        <w:t xml:space="preserve">بدائل </w:t>
      </w:r>
      <w:r w:rsidR="00C8432C" w:rsidRPr="00D74637">
        <w:rPr>
          <w:rFonts w:asciiTheme="minorBidi" w:hAnsiTheme="minorBidi"/>
          <w:i/>
          <w:iCs/>
          <w:sz w:val="26"/>
          <w:szCs w:val="26"/>
          <w:rtl/>
        </w:rPr>
        <w:t>ذات</w:t>
      </w:r>
      <w:r w:rsidRPr="00D74637">
        <w:rPr>
          <w:rFonts w:asciiTheme="minorBidi" w:hAnsiTheme="minorBidi"/>
          <w:i/>
          <w:iCs/>
          <w:sz w:val="26"/>
          <w:szCs w:val="26"/>
          <w:rtl/>
        </w:rPr>
        <w:t xml:space="preserve"> تكلفة</w:t>
      </w:r>
      <w:r w:rsidR="00C8432C" w:rsidRPr="00D74637">
        <w:rPr>
          <w:rFonts w:asciiTheme="minorBidi" w:hAnsiTheme="minorBidi"/>
          <w:i/>
          <w:iCs/>
          <w:sz w:val="26"/>
          <w:szCs w:val="26"/>
          <w:rtl/>
        </w:rPr>
        <w:t xml:space="preserve"> أقل </w:t>
      </w:r>
      <w:r w:rsidRPr="00D74637">
        <w:rPr>
          <w:rFonts w:asciiTheme="minorBidi" w:hAnsiTheme="minorBidi"/>
          <w:i/>
          <w:iCs/>
          <w:sz w:val="26"/>
          <w:szCs w:val="26"/>
          <w:rtl/>
        </w:rPr>
        <w:t>، مثل المشاركة عن طريق الهاتف أو عن طريق عقد مؤتمرات الفيديو، أو توافر البرامج المحلية أو فرص التدريب.</w:t>
      </w:r>
    </w:p>
    <w:p w:rsidR="00C8432C" w:rsidRPr="00D74637" w:rsidRDefault="004A483F" w:rsidP="007D5760">
      <w:pPr>
        <w:bidi/>
        <w:rPr>
          <w:rFonts w:asciiTheme="minorBidi" w:hAnsiTheme="minorBidi"/>
          <w:i/>
          <w:iCs/>
          <w:sz w:val="26"/>
          <w:szCs w:val="26"/>
          <w:rtl/>
        </w:rPr>
      </w:pPr>
      <w:r w:rsidRPr="00D74637">
        <w:rPr>
          <w:rFonts w:asciiTheme="minorBidi" w:hAnsiTheme="minorBidi"/>
          <w:b/>
          <w:bCs/>
          <w:sz w:val="26"/>
          <w:szCs w:val="26"/>
          <w:rtl/>
        </w:rPr>
        <w:t>ن</w:t>
      </w:r>
      <w:r w:rsidR="00C8432C" w:rsidRPr="00D74637">
        <w:rPr>
          <w:rFonts w:asciiTheme="minorBidi" w:hAnsiTheme="minorBidi"/>
          <w:b/>
          <w:bCs/>
          <w:sz w:val="26"/>
          <w:szCs w:val="26"/>
          <w:rtl/>
        </w:rPr>
        <w:t>فقات السفر الشخصي و العائلي</w:t>
      </w:r>
      <w:r w:rsidR="00C8432C" w:rsidRPr="00D74637">
        <w:rPr>
          <w:rFonts w:asciiTheme="minorBidi" w:hAnsiTheme="minorBidi"/>
          <w:i/>
          <w:iCs/>
          <w:sz w:val="26"/>
          <w:szCs w:val="26"/>
          <w:rtl/>
        </w:rPr>
        <w:t xml:space="preserve">. بموافقة مسبقة من الرئيس التنفيذي، يجوز للأفراد المسافرين بالنيابة </w:t>
      </w:r>
      <w:r w:rsidR="008D25D2" w:rsidRPr="00D74637">
        <w:rPr>
          <w:rFonts w:asciiTheme="minorBidi" w:hAnsiTheme="minorBidi"/>
          <w:i/>
          <w:iCs/>
          <w:sz w:val="26"/>
          <w:szCs w:val="26"/>
          <w:rtl/>
        </w:rPr>
        <w:t>الكنيسة/الخدمة</w:t>
      </w:r>
      <w:r w:rsidR="00C8432C" w:rsidRPr="00D74637">
        <w:rPr>
          <w:rFonts w:asciiTheme="minorBidi" w:hAnsiTheme="minorBidi"/>
          <w:i/>
          <w:iCs/>
          <w:sz w:val="26"/>
          <w:szCs w:val="26"/>
          <w:rtl/>
        </w:rPr>
        <w:t xml:space="preserve"> أن يدرجوا السفر الشخصي أو الأعمال التجارية في رحلاتهم المتعلقة </w:t>
      </w:r>
      <w:r w:rsidR="00C8432C" w:rsidRPr="00D74637">
        <w:rPr>
          <w:rFonts w:asciiTheme="minorBidi" w:hAnsiTheme="minorBidi"/>
          <w:i/>
          <w:iCs/>
          <w:sz w:val="26"/>
          <w:szCs w:val="26"/>
          <w:rtl/>
          <w:lang w:bidi="ar-EG"/>
        </w:rPr>
        <w:t xml:space="preserve">بالخدمة </w:t>
      </w:r>
      <w:r w:rsidR="00C8432C" w:rsidRPr="00D74637">
        <w:rPr>
          <w:rFonts w:asciiTheme="minorBidi" w:hAnsiTheme="minorBidi"/>
          <w:i/>
          <w:iCs/>
          <w:sz w:val="26"/>
          <w:szCs w:val="26"/>
          <w:rtl/>
        </w:rPr>
        <w:t xml:space="preserve">؛ ومع ذلك، لا يجوز للموظفين ترتيب سفر الخدمة في وقت يكون فيه السفر أقل فائدة للخدمة أو يكون فيه مصروفات أكبر للخدمة لإستيعاب خطط السفر الشخصي, وإن أي نفقات إضافية يتكبدها الفرد نتيجة للسفر الشخصي، بما في ذلك، على سبيل المثال لا الحصر، الليالي الفندقية الإضافية، أو التوقف الإضافي، أو الوجبات، أو النقل، هي المسؤولية الوحيدة للفرد، ولن تسترد </w:t>
      </w:r>
      <w:r w:rsidR="007D5760" w:rsidRPr="00D74637">
        <w:rPr>
          <w:rFonts w:asciiTheme="minorBidi" w:hAnsiTheme="minorBidi"/>
          <w:i/>
          <w:iCs/>
          <w:sz w:val="26"/>
          <w:szCs w:val="26"/>
          <w:rtl/>
        </w:rPr>
        <w:t>الخدمة</w:t>
      </w:r>
      <w:r w:rsidR="00C8432C" w:rsidRPr="00D74637">
        <w:rPr>
          <w:rFonts w:asciiTheme="minorBidi" w:hAnsiTheme="minorBidi"/>
          <w:i/>
          <w:iCs/>
          <w:sz w:val="26"/>
          <w:szCs w:val="26"/>
          <w:rtl/>
        </w:rPr>
        <w:t xml:space="preserve"> هذه النفقات</w:t>
      </w:r>
      <w:r w:rsidR="007D5760" w:rsidRPr="00D74637">
        <w:rPr>
          <w:rFonts w:asciiTheme="minorBidi" w:hAnsiTheme="minorBidi"/>
          <w:i/>
          <w:iCs/>
          <w:sz w:val="26"/>
          <w:szCs w:val="26"/>
          <w:rtl/>
        </w:rPr>
        <w:t>, و</w:t>
      </w:r>
      <w:r w:rsidR="00C8432C" w:rsidRPr="00D74637">
        <w:rPr>
          <w:rFonts w:asciiTheme="minorBidi" w:hAnsiTheme="minorBidi"/>
          <w:i/>
          <w:iCs/>
          <w:sz w:val="26"/>
          <w:szCs w:val="26"/>
          <w:rtl/>
        </w:rPr>
        <w:t xml:space="preserve"> لن تسدد </w:t>
      </w:r>
      <w:r w:rsidR="008D25D2" w:rsidRPr="00D74637">
        <w:rPr>
          <w:rFonts w:asciiTheme="minorBidi" w:hAnsiTheme="minorBidi"/>
          <w:i/>
          <w:iCs/>
          <w:sz w:val="26"/>
          <w:szCs w:val="26"/>
          <w:rtl/>
        </w:rPr>
        <w:t>الكنيسة/الخدمة</w:t>
      </w:r>
      <w:r w:rsidR="007D5760" w:rsidRPr="00D74637">
        <w:rPr>
          <w:rFonts w:asciiTheme="minorBidi" w:hAnsiTheme="minorBidi"/>
          <w:i/>
          <w:iCs/>
          <w:sz w:val="26"/>
          <w:szCs w:val="26"/>
          <w:rtl/>
        </w:rPr>
        <w:t xml:space="preserve"> النفقات المرتبطة بسفر الأزواج </w:t>
      </w:r>
      <w:r w:rsidR="00C8432C" w:rsidRPr="00D74637">
        <w:rPr>
          <w:rFonts w:asciiTheme="minorBidi" w:hAnsiTheme="minorBidi"/>
          <w:i/>
          <w:iCs/>
          <w:sz w:val="26"/>
          <w:szCs w:val="26"/>
          <w:rtl/>
        </w:rPr>
        <w:t>أو أسرته أو أصدقائه.</w:t>
      </w:r>
    </w:p>
    <w:p w:rsidR="007D5760" w:rsidRPr="00D74637" w:rsidRDefault="007D5760" w:rsidP="007D5760">
      <w:pPr>
        <w:bidi/>
        <w:rPr>
          <w:rFonts w:asciiTheme="minorBidi" w:hAnsiTheme="minorBidi"/>
          <w:i/>
          <w:iCs/>
          <w:sz w:val="26"/>
          <w:szCs w:val="26"/>
          <w:rtl/>
        </w:rPr>
      </w:pPr>
      <w:r w:rsidRPr="00D74637">
        <w:rPr>
          <w:rFonts w:asciiTheme="minorBidi" w:hAnsiTheme="minorBidi"/>
          <w:b/>
          <w:bCs/>
          <w:sz w:val="26"/>
          <w:szCs w:val="26"/>
          <w:rtl/>
        </w:rPr>
        <w:t>السفر والاجتماع مع شركاء من الجنس الآخر</w:t>
      </w:r>
      <w:r w:rsidRPr="00D74637">
        <w:rPr>
          <w:rFonts w:asciiTheme="minorBidi" w:hAnsiTheme="minorBidi"/>
          <w:i/>
          <w:iCs/>
          <w:sz w:val="26"/>
          <w:szCs w:val="26"/>
          <w:rtl/>
        </w:rPr>
        <w:t xml:space="preserve">. يهدف موظفو برنامج </w:t>
      </w:r>
      <w:r w:rsidR="008D25D2" w:rsidRPr="00D74637">
        <w:rPr>
          <w:rFonts w:asciiTheme="minorBidi" w:hAnsiTheme="minorBidi"/>
          <w:i/>
          <w:iCs/>
          <w:sz w:val="26"/>
          <w:szCs w:val="26"/>
          <w:rtl/>
        </w:rPr>
        <w:t>الكنيسة/الخدمة</w:t>
      </w:r>
      <w:r w:rsidRPr="00D74637">
        <w:rPr>
          <w:rFonts w:asciiTheme="minorBidi" w:hAnsiTheme="minorBidi"/>
          <w:i/>
          <w:iCs/>
          <w:sz w:val="26"/>
          <w:szCs w:val="26"/>
          <w:rtl/>
        </w:rPr>
        <w:t xml:space="preserve"> إلى السفر أو الاجتماع في مجموعات من ثلاثة على الأقل. تدرك </w:t>
      </w:r>
      <w:r w:rsidR="008D25D2" w:rsidRPr="00D74637">
        <w:rPr>
          <w:rFonts w:asciiTheme="minorBidi" w:hAnsiTheme="minorBidi"/>
          <w:i/>
          <w:iCs/>
          <w:sz w:val="26"/>
          <w:szCs w:val="26"/>
          <w:rtl/>
        </w:rPr>
        <w:t>الكنيسة/الخدمة</w:t>
      </w:r>
      <w:r w:rsidRPr="00D74637">
        <w:rPr>
          <w:rFonts w:asciiTheme="minorBidi" w:hAnsiTheme="minorBidi"/>
          <w:i/>
          <w:iCs/>
          <w:sz w:val="26"/>
          <w:szCs w:val="26"/>
          <w:rtl/>
        </w:rPr>
        <w:t xml:space="preserve"> أن الموظفين قد يكون لديهم مكالمات أو اجتماعات أو مراسلات أو السفر وجهًا لوجه مع موظفين آخرين أو متطوعين أو شركاء آخرين من الجنس الآخر. نظرًا لأن مثل هذه التفاعلات الفردية ستحدث حتمًا ، ستُعقد الاجتماعات في أماكن مفتوحة والسفر بواسطة وسائل النقل العام لتجنب سوء التصرف أو ظهور سوء التصرف الذي يمكن أن يقلل من الشهادة المسيحية لـ </w:t>
      </w:r>
      <w:r w:rsidR="008D25D2" w:rsidRPr="00D74637">
        <w:rPr>
          <w:rFonts w:asciiTheme="minorBidi" w:hAnsiTheme="minorBidi"/>
          <w:i/>
          <w:iCs/>
          <w:sz w:val="26"/>
          <w:szCs w:val="26"/>
          <w:rtl/>
        </w:rPr>
        <w:t>الكنيسة/الخدمة</w:t>
      </w:r>
      <w:r w:rsidRPr="00D74637">
        <w:rPr>
          <w:rFonts w:asciiTheme="minorBidi" w:hAnsiTheme="minorBidi"/>
          <w:i/>
          <w:iCs/>
          <w:sz w:val="26"/>
          <w:szCs w:val="26"/>
          <w:rtl/>
        </w:rPr>
        <w:t>.</w:t>
      </w:r>
    </w:p>
    <w:p w:rsidR="007D5760" w:rsidRPr="00D74637" w:rsidRDefault="007D5760" w:rsidP="007D5760">
      <w:pPr>
        <w:bidi/>
        <w:rPr>
          <w:rFonts w:asciiTheme="minorBidi" w:hAnsiTheme="minorBidi"/>
          <w:b/>
          <w:bCs/>
          <w:sz w:val="26"/>
          <w:szCs w:val="26"/>
          <w:rtl/>
        </w:rPr>
      </w:pPr>
      <w:r w:rsidRPr="00D74637">
        <w:rPr>
          <w:rFonts w:asciiTheme="minorBidi" w:hAnsiTheme="minorBidi"/>
          <w:b/>
          <w:bCs/>
          <w:sz w:val="26"/>
          <w:szCs w:val="26"/>
          <w:rtl/>
        </w:rPr>
        <w:t>السفر الجوي</w:t>
      </w:r>
    </w:p>
    <w:p w:rsidR="007D5760" w:rsidRPr="00D74637" w:rsidRDefault="007D5760" w:rsidP="007D5760">
      <w:pPr>
        <w:bidi/>
        <w:rPr>
          <w:rFonts w:asciiTheme="minorBidi" w:hAnsiTheme="minorBidi"/>
          <w:i/>
          <w:iCs/>
          <w:sz w:val="26"/>
          <w:szCs w:val="26"/>
          <w:rtl/>
        </w:rPr>
      </w:pPr>
      <w:r w:rsidRPr="00D74637">
        <w:rPr>
          <w:rFonts w:asciiTheme="minorBidi" w:hAnsiTheme="minorBidi"/>
          <w:b/>
          <w:bCs/>
          <w:sz w:val="26"/>
          <w:szCs w:val="26"/>
          <w:rtl/>
        </w:rPr>
        <w:t>بشكل عام .</w:t>
      </w:r>
      <w:r w:rsidRPr="00D74637">
        <w:rPr>
          <w:rFonts w:asciiTheme="minorBidi" w:hAnsiTheme="minorBidi"/>
          <w:i/>
          <w:iCs/>
          <w:sz w:val="26"/>
          <w:szCs w:val="26"/>
          <w:rtl/>
        </w:rPr>
        <w:t xml:space="preserve"> يجب إجراء حجوزات السفر الجوي مسبقًا قدر الإمكان للإستفادة من الأسعار المخفضة المحتملة.</w:t>
      </w:r>
    </w:p>
    <w:p w:rsidR="007D5760" w:rsidRPr="00D74637" w:rsidRDefault="007D5760" w:rsidP="007D5760">
      <w:pPr>
        <w:bidi/>
        <w:rPr>
          <w:rFonts w:asciiTheme="minorBidi" w:hAnsiTheme="minorBidi"/>
          <w:i/>
          <w:iCs/>
          <w:sz w:val="26"/>
          <w:szCs w:val="26"/>
        </w:rPr>
      </w:pPr>
      <w:r w:rsidRPr="00D74637">
        <w:rPr>
          <w:rFonts w:asciiTheme="minorBidi" w:hAnsiTheme="minorBidi"/>
          <w:b/>
          <w:bCs/>
          <w:sz w:val="26"/>
          <w:szCs w:val="26"/>
          <w:rtl/>
        </w:rPr>
        <w:t>أميال المسافر الدائم والتعويض عن رفض الصعود إلى الطائرة.</w:t>
      </w:r>
      <w:r w:rsidRPr="00D74637">
        <w:rPr>
          <w:rFonts w:asciiTheme="minorBidi" w:hAnsiTheme="minorBidi"/>
          <w:b/>
          <w:bCs/>
          <w:sz w:val="26"/>
          <w:szCs w:val="26"/>
          <w:rtl/>
          <w:lang w:bidi="ar-EG"/>
        </w:rPr>
        <w:t xml:space="preserve"> </w:t>
      </w:r>
      <w:r w:rsidRPr="00D74637">
        <w:rPr>
          <w:rFonts w:asciiTheme="minorBidi" w:hAnsiTheme="minorBidi"/>
          <w:i/>
          <w:iCs/>
          <w:sz w:val="26"/>
          <w:szCs w:val="26"/>
          <w:rtl/>
        </w:rPr>
        <w:t xml:space="preserve">يجوز للأفراد السفر على متن شركة الطيران التي يختارونها عند السفر نيابة عن </w:t>
      </w:r>
      <w:r w:rsidR="008D25D2" w:rsidRPr="00D74637">
        <w:rPr>
          <w:rFonts w:asciiTheme="minorBidi" w:hAnsiTheme="minorBidi"/>
          <w:i/>
          <w:iCs/>
          <w:sz w:val="26"/>
          <w:szCs w:val="26"/>
          <w:rtl/>
        </w:rPr>
        <w:t>الكنيسة/الخدمة</w:t>
      </w:r>
      <w:r w:rsidRPr="00D74637">
        <w:rPr>
          <w:rFonts w:asciiTheme="minorBidi" w:hAnsiTheme="minorBidi"/>
          <w:i/>
          <w:iCs/>
          <w:sz w:val="26"/>
          <w:szCs w:val="26"/>
          <w:rtl/>
        </w:rPr>
        <w:t xml:space="preserve"> ، وقد يقبلون ويحتفظون بأميال المسافر الدائم وأرصدة السفر أو غيرها من أشكال التعويض عن رفض الصعود إلى الطائرة لاستخدامهم الشخصي. يمكن شراء تذاكر الدرجة السياحية فقط. إذا قدمت شركات الطيران ترقيات تكميلية مرتبطة بحالة الرحلة ، فقد يستفيد الموظفون منها ولكن فقط بدون تكلفة إضافية على </w:t>
      </w:r>
      <w:r w:rsidR="008D25D2" w:rsidRPr="00D74637">
        <w:rPr>
          <w:rFonts w:asciiTheme="minorBidi" w:hAnsiTheme="minorBidi"/>
          <w:i/>
          <w:iCs/>
          <w:sz w:val="26"/>
          <w:szCs w:val="26"/>
          <w:rtl/>
        </w:rPr>
        <w:t>الكنيسة/الخدمة</w:t>
      </w:r>
      <w:r w:rsidRPr="00D74637">
        <w:rPr>
          <w:rFonts w:asciiTheme="minorBidi" w:hAnsiTheme="minorBidi"/>
          <w:i/>
          <w:iCs/>
          <w:sz w:val="26"/>
          <w:szCs w:val="26"/>
          <w:rtl/>
        </w:rPr>
        <w:t>.</w:t>
      </w:r>
    </w:p>
    <w:p w:rsidR="001E5061" w:rsidRPr="00D74637" w:rsidRDefault="00C50BF1" w:rsidP="001E5061">
      <w:pPr>
        <w:bidi/>
        <w:rPr>
          <w:rFonts w:asciiTheme="minorBidi" w:hAnsiTheme="minorBidi"/>
          <w:b/>
          <w:bCs/>
          <w:sz w:val="26"/>
          <w:szCs w:val="26"/>
        </w:rPr>
      </w:pPr>
      <w:r w:rsidRPr="00D74637">
        <w:rPr>
          <w:rFonts w:asciiTheme="minorBidi" w:hAnsiTheme="minorBidi"/>
          <w:b/>
          <w:bCs/>
          <w:sz w:val="26"/>
          <w:szCs w:val="26"/>
          <w:rtl/>
        </w:rPr>
        <w:t>الإ</w:t>
      </w:r>
      <w:r w:rsidR="001E5061" w:rsidRPr="00D74637">
        <w:rPr>
          <w:rFonts w:asciiTheme="minorBidi" w:hAnsiTheme="minorBidi"/>
          <w:b/>
          <w:bCs/>
          <w:sz w:val="26"/>
          <w:szCs w:val="26"/>
          <w:rtl/>
        </w:rPr>
        <w:t>قامة</w:t>
      </w:r>
    </w:p>
    <w:p w:rsidR="001E5061" w:rsidRPr="00D74637" w:rsidRDefault="001E5061" w:rsidP="00C50BF1">
      <w:pPr>
        <w:bidi/>
        <w:rPr>
          <w:rFonts w:asciiTheme="minorBidi" w:hAnsiTheme="minorBidi"/>
          <w:i/>
          <w:iCs/>
          <w:sz w:val="26"/>
          <w:szCs w:val="26"/>
          <w:rtl/>
        </w:rPr>
      </w:pPr>
      <w:r w:rsidRPr="00D74637">
        <w:rPr>
          <w:rFonts w:asciiTheme="minorBidi" w:hAnsiTheme="minorBidi"/>
          <w:b/>
          <w:bCs/>
          <w:sz w:val="26"/>
          <w:szCs w:val="26"/>
          <w:rtl/>
        </w:rPr>
        <w:t>الفنادق</w:t>
      </w:r>
      <w:r w:rsidRPr="00D74637">
        <w:rPr>
          <w:rFonts w:asciiTheme="minorBidi" w:hAnsiTheme="minorBidi"/>
          <w:sz w:val="26"/>
          <w:szCs w:val="26"/>
          <w:rtl/>
        </w:rPr>
        <w:t xml:space="preserve">. </w:t>
      </w:r>
      <w:r w:rsidRPr="00D74637">
        <w:rPr>
          <w:rFonts w:asciiTheme="minorBidi" w:hAnsiTheme="minorBidi"/>
          <w:i/>
          <w:iCs/>
          <w:sz w:val="26"/>
          <w:szCs w:val="26"/>
          <w:rtl/>
        </w:rPr>
        <w:t xml:space="preserve">قد يتم تعويض الموظفين الذين يسافرون نيابة عن </w:t>
      </w:r>
      <w:r w:rsidR="008D25D2" w:rsidRPr="00D74637">
        <w:rPr>
          <w:rFonts w:asciiTheme="minorBidi" w:hAnsiTheme="minorBidi"/>
          <w:i/>
          <w:iCs/>
          <w:sz w:val="26"/>
          <w:szCs w:val="26"/>
          <w:rtl/>
        </w:rPr>
        <w:t>الكنيسة/الخدمة</w:t>
      </w:r>
      <w:r w:rsidRPr="00D74637">
        <w:rPr>
          <w:rFonts w:asciiTheme="minorBidi" w:hAnsiTheme="minorBidi"/>
          <w:i/>
          <w:iCs/>
          <w:sz w:val="26"/>
          <w:szCs w:val="26"/>
          <w:rtl/>
        </w:rPr>
        <w:t xml:space="preserve"> بسعر الغرفة المفردة عن التكلفة المعقولة للإقامة الفندقية في السلسلة التي يختارونها.</w:t>
      </w:r>
      <w:r w:rsidR="00C50BF1" w:rsidRPr="00D74637">
        <w:rPr>
          <w:rFonts w:asciiTheme="minorBidi" w:hAnsiTheme="minorBidi"/>
          <w:i/>
          <w:iCs/>
          <w:sz w:val="26"/>
          <w:szCs w:val="26"/>
          <w:rtl/>
        </w:rPr>
        <w:t xml:space="preserve"> الراحة ، تكلفة الإقامة في المدينة التي يقع فيها الفندق ، وقرب الفندق من أماكن أخرى على مسار رحلة يجب أن تؤخذ في الاعتبار عند تحديد المعقولية, و يجب على الموظفين الاستفادة من أسعار الشركات والخصم المتاحة للفنادق.</w:t>
      </w:r>
    </w:p>
    <w:p w:rsidR="00C50BF1" w:rsidRPr="00D74637" w:rsidRDefault="00C50BF1" w:rsidP="00C50BF1">
      <w:pPr>
        <w:bidi/>
        <w:rPr>
          <w:rFonts w:asciiTheme="minorBidi" w:hAnsiTheme="minorBidi"/>
          <w:b/>
          <w:bCs/>
          <w:sz w:val="26"/>
          <w:szCs w:val="26"/>
        </w:rPr>
      </w:pPr>
      <w:r w:rsidRPr="00D74637">
        <w:rPr>
          <w:rFonts w:asciiTheme="minorBidi" w:hAnsiTheme="minorBidi"/>
          <w:b/>
          <w:bCs/>
          <w:sz w:val="26"/>
          <w:szCs w:val="26"/>
          <w:rtl/>
        </w:rPr>
        <w:t>وجبات خارج المدينة</w:t>
      </w:r>
    </w:p>
    <w:p w:rsidR="00C50BF1" w:rsidRPr="00D74637" w:rsidRDefault="00C50BF1" w:rsidP="00C50BF1">
      <w:pPr>
        <w:bidi/>
        <w:rPr>
          <w:rFonts w:asciiTheme="minorBidi" w:hAnsiTheme="minorBidi"/>
          <w:sz w:val="26"/>
          <w:szCs w:val="26"/>
          <w:rtl/>
        </w:rPr>
      </w:pPr>
      <w:r w:rsidRPr="00D74637">
        <w:rPr>
          <w:rFonts w:asciiTheme="minorBidi" w:hAnsiTheme="minorBidi"/>
          <w:sz w:val="26"/>
          <w:szCs w:val="26"/>
          <w:rtl/>
        </w:rPr>
        <w:t xml:space="preserve">سيتم تعويض الأفراد الذين يسافرون نيابة عن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بشكل عام على أساس كل وجبة بالمعدلات التالية عندما يتحملون بالفعل تكلفة الوجبة, و لن يتم تعويضهم عن الوجبات المدفوعة أو المقدمة من قبل الآخرين.</w:t>
      </w:r>
    </w:p>
    <w:p w:rsidR="00C50BF1" w:rsidRPr="00D74637" w:rsidRDefault="00C50BF1" w:rsidP="00CB3423">
      <w:pPr>
        <w:bidi/>
        <w:spacing w:after="0" w:line="240" w:lineRule="auto"/>
        <w:rPr>
          <w:rFonts w:asciiTheme="minorBidi" w:hAnsiTheme="minorBidi"/>
          <w:sz w:val="26"/>
          <w:szCs w:val="26"/>
        </w:rPr>
      </w:pPr>
      <w:r w:rsidRPr="00D74637">
        <w:rPr>
          <w:rFonts w:asciiTheme="minorBidi" w:hAnsiTheme="minorBidi"/>
          <w:sz w:val="26"/>
          <w:szCs w:val="26"/>
          <w:rtl/>
        </w:rPr>
        <w:t xml:space="preserve">الإفطار: </w:t>
      </w:r>
      <w:r w:rsidR="008D25D2" w:rsidRPr="00D74637">
        <w:rPr>
          <w:rFonts w:asciiTheme="minorBidi" w:hAnsiTheme="minorBidi"/>
          <w:sz w:val="26"/>
          <w:szCs w:val="26"/>
          <w:rtl/>
        </w:rPr>
        <w:t>00.0</w:t>
      </w:r>
      <w:r w:rsidRPr="00D74637">
        <w:rPr>
          <w:rFonts w:asciiTheme="minorBidi" w:hAnsiTheme="minorBidi"/>
          <w:sz w:val="26"/>
          <w:szCs w:val="26"/>
          <w:rtl/>
        </w:rPr>
        <w:t xml:space="preserve">0 </w:t>
      </w:r>
      <w:r w:rsidR="00CB3423" w:rsidRPr="00D74637">
        <w:rPr>
          <w:rFonts w:asciiTheme="minorBidi" w:hAnsiTheme="minorBidi"/>
          <w:sz w:val="26"/>
          <w:szCs w:val="26"/>
          <w:rtl/>
        </w:rPr>
        <w:t>جنية</w:t>
      </w:r>
    </w:p>
    <w:p w:rsidR="00C50BF1" w:rsidRPr="00D74637" w:rsidRDefault="00C50BF1" w:rsidP="00CB3423">
      <w:pPr>
        <w:bidi/>
        <w:spacing w:after="0" w:line="240" w:lineRule="auto"/>
        <w:rPr>
          <w:rFonts w:asciiTheme="minorBidi" w:hAnsiTheme="minorBidi"/>
          <w:sz w:val="26"/>
          <w:szCs w:val="26"/>
        </w:rPr>
      </w:pPr>
      <w:r w:rsidRPr="00D74637">
        <w:rPr>
          <w:rFonts w:asciiTheme="minorBidi" w:hAnsiTheme="minorBidi"/>
          <w:sz w:val="26"/>
          <w:szCs w:val="26"/>
          <w:rtl/>
        </w:rPr>
        <w:t xml:space="preserve">الغداء: </w:t>
      </w:r>
      <w:r w:rsidR="008D25D2" w:rsidRPr="00D74637">
        <w:rPr>
          <w:rFonts w:asciiTheme="minorBidi" w:hAnsiTheme="minorBidi"/>
          <w:sz w:val="26"/>
          <w:szCs w:val="26"/>
          <w:rtl/>
        </w:rPr>
        <w:t xml:space="preserve">00.00 </w:t>
      </w:r>
      <w:r w:rsidR="00CB3423" w:rsidRPr="00D74637">
        <w:rPr>
          <w:rFonts w:asciiTheme="minorBidi" w:hAnsiTheme="minorBidi"/>
          <w:sz w:val="26"/>
          <w:szCs w:val="26"/>
          <w:rtl/>
        </w:rPr>
        <w:t>جنية</w:t>
      </w:r>
    </w:p>
    <w:p w:rsidR="00C50BF1" w:rsidRPr="00D74637" w:rsidRDefault="00C50BF1" w:rsidP="00CB3423">
      <w:pPr>
        <w:bidi/>
        <w:spacing w:after="0" w:line="240" w:lineRule="auto"/>
        <w:rPr>
          <w:rFonts w:asciiTheme="minorBidi" w:hAnsiTheme="minorBidi"/>
          <w:sz w:val="26"/>
          <w:szCs w:val="26"/>
        </w:rPr>
      </w:pPr>
      <w:r w:rsidRPr="00D74637">
        <w:rPr>
          <w:rFonts w:asciiTheme="minorBidi" w:hAnsiTheme="minorBidi"/>
          <w:sz w:val="26"/>
          <w:szCs w:val="26"/>
          <w:rtl/>
        </w:rPr>
        <w:t xml:space="preserve">العشاء: </w:t>
      </w:r>
      <w:r w:rsidR="008D25D2" w:rsidRPr="00D74637">
        <w:rPr>
          <w:rFonts w:asciiTheme="minorBidi" w:hAnsiTheme="minorBidi"/>
          <w:sz w:val="26"/>
          <w:szCs w:val="26"/>
          <w:rtl/>
        </w:rPr>
        <w:t xml:space="preserve">00.00 </w:t>
      </w:r>
      <w:r w:rsidR="00CB3423" w:rsidRPr="00D74637">
        <w:rPr>
          <w:rFonts w:asciiTheme="minorBidi" w:hAnsiTheme="minorBidi"/>
          <w:sz w:val="26"/>
          <w:szCs w:val="26"/>
          <w:rtl/>
        </w:rPr>
        <w:t>جنية</w:t>
      </w:r>
    </w:p>
    <w:p w:rsidR="00C50BF1" w:rsidRPr="00D74637" w:rsidRDefault="00C50BF1" w:rsidP="00CB3423">
      <w:pPr>
        <w:bidi/>
        <w:spacing w:after="0" w:line="240" w:lineRule="auto"/>
        <w:rPr>
          <w:rFonts w:asciiTheme="minorBidi" w:hAnsiTheme="minorBidi"/>
          <w:sz w:val="26"/>
          <w:szCs w:val="26"/>
          <w:rtl/>
        </w:rPr>
      </w:pPr>
      <w:r w:rsidRPr="00D74637">
        <w:rPr>
          <w:rFonts w:asciiTheme="minorBidi" w:hAnsiTheme="minorBidi"/>
          <w:sz w:val="26"/>
          <w:szCs w:val="26"/>
          <w:rtl/>
        </w:rPr>
        <w:t xml:space="preserve">جميع الوجبات في اليوم: </w:t>
      </w:r>
      <w:r w:rsidR="008D25D2" w:rsidRPr="00D74637">
        <w:rPr>
          <w:rFonts w:asciiTheme="minorBidi" w:hAnsiTheme="minorBidi"/>
          <w:sz w:val="26"/>
          <w:szCs w:val="26"/>
          <w:rtl/>
        </w:rPr>
        <w:t xml:space="preserve">00.00 </w:t>
      </w:r>
      <w:r w:rsidR="00CB3423" w:rsidRPr="00D74637">
        <w:rPr>
          <w:rFonts w:asciiTheme="minorBidi" w:hAnsiTheme="minorBidi"/>
          <w:sz w:val="26"/>
          <w:szCs w:val="26"/>
          <w:rtl/>
        </w:rPr>
        <w:t>جنية</w:t>
      </w:r>
    </w:p>
    <w:p w:rsidR="00C50BF1" w:rsidRPr="00D74637" w:rsidRDefault="00C50BF1" w:rsidP="00C50BF1">
      <w:pPr>
        <w:bidi/>
        <w:spacing w:after="0" w:line="240" w:lineRule="auto"/>
        <w:rPr>
          <w:rFonts w:asciiTheme="minorBidi" w:hAnsiTheme="minorBidi"/>
          <w:sz w:val="26"/>
          <w:szCs w:val="26"/>
          <w:rtl/>
        </w:rPr>
      </w:pPr>
    </w:p>
    <w:p w:rsidR="00C50BF1" w:rsidRPr="00D74637" w:rsidRDefault="00C50BF1" w:rsidP="00C50BF1">
      <w:pPr>
        <w:bidi/>
        <w:spacing w:after="0" w:line="240" w:lineRule="auto"/>
        <w:rPr>
          <w:rFonts w:asciiTheme="minorBidi" w:hAnsiTheme="minorBidi"/>
          <w:sz w:val="26"/>
          <w:szCs w:val="26"/>
          <w:rtl/>
        </w:rPr>
      </w:pPr>
      <w:r w:rsidRPr="00D74637">
        <w:rPr>
          <w:rFonts w:asciiTheme="minorBidi" w:hAnsiTheme="minorBidi"/>
          <w:sz w:val="26"/>
          <w:szCs w:val="26"/>
          <w:rtl/>
        </w:rPr>
        <w:t>يمكن إجراء استثناءات للحدود المذكورة أعلاه عندما تتطلب خيارات الوجبات المتاحة نفقات أعلى. تتطلب الاستثناءات إيصالًا ، ويجب أن يوافق عليها الرئيس التنفيذي.</w:t>
      </w:r>
    </w:p>
    <w:p w:rsidR="00C50BF1" w:rsidRPr="00D74637" w:rsidRDefault="00C50BF1" w:rsidP="00C50BF1">
      <w:pPr>
        <w:bidi/>
        <w:spacing w:after="0" w:line="240" w:lineRule="auto"/>
        <w:rPr>
          <w:rFonts w:asciiTheme="minorBidi" w:hAnsiTheme="minorBidi"/>
          <w:sz w:val="26"/>
          <w:szCs w:val="26"/>
          <w:rtl/>
        </w:rPr>
      </w:pPr>
    </w:p>
    <w:p w:rsidR="00C50BF1" w:rsidRPr="00D74637" w:rsidRDefault="00C50BF1" w:rsidP="00C50BF1">
      <w:pPr>
        <w:bidi/>
        <w:spacing w:after="0" w:line="240" w:lineRule="auto"/>
        <w:rPr>
          <w:rFonts w:asciiTheme="minorBidi" w:hAnsiTheme="minorBidi"/>
          <w:b/>
          <w:bCs/>
          <w:sz w:val="26"/>
          <w:szCs w:val="26"/>
          <w:rtl/>
        </w:rPr>
      </w:pPr>
      <w:r w:rsidRPr="00D74637">
        <w:rPr>
          <w:rFonts w:asciiTheme="minorBidi" w:hAnsiTheme="minorBidi"/>
          <w:b/>
          <w:bCs/>
          <w:sz w:val="26"/>
          <w:szCs w:val="26"/>
          <w:rtl/>
        </w:rPr>
        <w:t>النقل البري</w:t>
      </w:r>
    </w:p>
    <w:p w:rsidR="00C50BF1" w:rsidRPr="00D74637" w:rsidRDefault="00C50BF1" w:rsidP="00C50BF1">
      <w:pPr>
        <w:bidi/>
        <w:spacing w:after="0" w:line="240" w:lineRule="auto"/>
        <w:rPr>
          <w:rFonts w:asciiTheme="minorBidi" w:hAnsiTheme="minorBidi"/>
          <w:sz w:val="26"/>
          <w:szCs w:val="26"/>
          <w:rtl/>
        </w:rPr>
      </w:pPr>
      <w:r w:rsidRPr="00D74637">
        <w:rPr>
          <w:rFonts w:asciiTheme="minorBidi" w:hAnsiTheme="minorBidi"/>
          <w:sz w:val="26"/>
          <w:szCs w:val="26"/>
          <w:rtl/>
        </w:rPr>
        <w:t>من المتوقع أن يستخدم الموظفون النقل البري الأكثر اقتصادا في ظل هذه الظروف ويجب أن يستخدموا بشكل عام ما يلي, وفقًا لترتيب الرغبة:</w:t>
      </w:r>
    </w:p>
    <w:p w:rsidR="00C50BF1" w:rsidRPr="00D74637" w:rsidRDefault="00C50BF1" w:rsidP="00C50BF1">
      <w:pPr>
        <w:bidi/>
        <w:spacing w:after="0" w:line="240" w:lineRule="auto"/>
        <w:rPr>
          <w:rFonts w:asciiTheme="minorBidi" w:hAnsiTheme="minorBidi"/>
          <w:b/>
          <w:bCs/>
          <w:sz w:val="26"/>
          <w:szCs w:val="26"/>
        </w:rPr>
      </w:pPr>
      <w:r w:rsidRPr="00D74637">
        <w:rPr>
          <w:rFonts w:asciiTheme="minorBidi" w:hAnsiTheme="minorBidi"/>
          <w:b/>
          <w:bCs/>
          <w:sz w:val="26"/>
          <w:szCs w:val="26"/>
          <w:rtl/>
        </w:rPr>
        <w:t>سيارات مجاملة.</w:t>
      </w:r>
      <w:r w:rsidRPr="00D74637">
        <w:rPr>
          <w:rFonts w:asciiTheme="minorBidi" w:hAnsiTheme="minorBidi"/>
          <w:b/>
          <w:bCs/>
          <w:sz w:val="26"/>
          <w:szCs w:val="26"/>
          <w:rtl/>
          <w:lang w:bidi="ar-EG"/>
        </w:rPr>
        <w:t xml:space="preserve"> </w:t>
      </w:r>
      <w:r w:rsidRPr="00D74637">
        <w:rPr>
          <w:rFonts w:asciiTheme="minorBidi" w:hAnsiTheme="minorBidi"/>
          <w:sz w:val="26"/>
          <w:szCs w:val="26"/>
          <w:rtl/>
        </w:rPr>
        <w:t>تحتوي العديد من الفنادق على سيارات مجانية ، والتي تنقل النزلاء من وإلى المطار مجانًا.</w:t>
      </w:r>
    </w:p>
    <w:p w:rsidR="00C81B22" w:rsidRPr="00D74637" w:rsidRDefault="00C81B22" w:rsidP="00C81B22">
      <w:pPr>
        <w:bidi/>
        <w:spacing w:after="0" w:line="240" w:lineRule="auto"/>
        <w:rPr>
          <w:rFonts w:asciiTheme="minorBidi" w:hAnsiTheme="minorBidi"/>
          <w:sz w:val="26"/>
          <w:szCs w:val="26"/>
          <w:rtl/>
        </w:rPr>
      </w:pPr>
      <w:r w:rsidRPr="00D74637">
        <w:rPr>
          <w:rFonts w:asciiTheme="minorBidi" w:hAnsiTheme="minorBidi"/>
          <w:sz w:val="26"/>
          <w:szCs w:val="26"/>
          <w:rtl/>
        </w:rPr>
        <w:t>ف</w:t>
      </w:r>
      <w:r w:rsidR="00C50BF1" w:rsidRPr="00D74637">
        <w:rPr>
          <w:rFonts w:asciiTheme="minorBidi" w:hAnsiTheme="minorBidi"/>
          <w:sz w:val="26"/>
          <w:szCs w:val="26"/>
          <w:rtl/>
        </w:rPr>
        <w:t>يجب على الموظفين الاستفادة من هذه الخدمة المجانية كلما أمكن ذلك. قد يكون البديل الآخر هو الحافلة</w:t>
      </w:r>
      <w:r w:rsidRPr="00D74637">
        <w:rPr>
          <w:rFonts w:asciiTheme="minorBidi" w:hAnsiTheme="minorBidi"/>
          <w:sz w:val="26"/>
          <w:szCs w:val="26"/>
          <w:rtl/>
        </w:rPr>
        <w:t>.</w:t>
      </w:r>
    </w:p>
    <w:p w:rsidR="00C81B22" w:rsidRPr="00D74637" w:rsidRDefault="00C81B22" w:rsidP="00C81B22">
      <w:pPr>
        <w:bidi/>
        <w:spacing w:after="0" w:line="240" w:lineRule="auto"/>
        <w:rPr>
          <w:rFonts w:asciiTheme="minorBidi" w:hAnsiTheme="minorBidi"/>
          <w:sz w:val="26"/>
          <w:szCs w:val="26"/>
          <w:rtl/>
        </w:rPr>
      </w:pPr>
      <w:r w:rsidRPr="00D74637">
        <w:rPr>
          <w:rFonts w:asciiTheme="minorBidi" w:hAnsiTheme="minorBidi"/>
          <w:b/>
          <w:bCs/>
          <w:sz w:val="26"/>
          <w:szCs w:val="26"/>
          <w:rtl/>
        </w:rPr>
        <w:t>سيارات الأجرة.</w:t>
      </w:r>
      <w:r w:rsidRPr="00D74637">
        <w:rPr>
          <w:rFonts w:asciiTheme="minorBidi" w:hAnsiTheme="minorBidi"/>
          <w:sz w:val="26"/>
          <w:szCs w:val="26"/>
          <w:rtl/>
        </w:rPr>
        <w:t xml:space="preserve"> عندما لا تتوفر سيارات مجانية و حافلات المطار ، فغالباً ما تكون سيارة الأجرة هي ثاني أكثر وسائل النقل اقتصادا وملاءمة عندما تكون الرحلة لفترة محدودة مع الحد الأدنى من الأميال.</w:t>
      </w:r>
    </w:p>
    <w:p w:rsidR="00C81B22" w:rsidRPr="00D74637" w:rsidRDefault="00C81B22" w:rsidP="00C81B22">
      <w:pPr>
        <w:bidi/>
        <w:spacing w:after="0" w:line="240" w:lineRule="auto"/>
        <w:rPr>
          <w:rFonts w:asciiTheme="minorBidi" w:hAnsiTheme="minorBidi"/>
          <w:sz w:val="26"/>
          <w:szCs w:val="26"/>
          <w:rtl/>
        </w:rPr>
      </w:pPr>
      <w:r w:rsidRPr="00D74637">
        <w:rPr>
          <w:rFonts w:asciiTheme="minorBidi" w:hAnsiTheme="minorBidi"/>
          <w:b/>
          <w:bCs/>
          <w:sz w:val="26"/>
          <w:szCs w:val="26"/>
          <w:rtl/>
        </w:rPr>
        <w:t>سيارت أجرة.</w:t>
      </w:r>
      <w:r w:rsidRPr="00D74637">
        <w:rPr>
          <w:rFonts w:asciiTheme="minorBidi" w:hAnsiTheme="minorBidi"/>
          <w:sz w:val="26"/>
          <w:szCs w:val="26"/>
          <w:rtl/>
        </w:rPr>
        <w:t xml:space="preserve"> غالبًا ما تكون استئجار السيارات باهظة الثمن ، لذا يجب مراعاة أشكال النقل الأخرى عندما يكون ذلك ممكنًا, وسيتم السماح للموظفين باستئجار سيارة أثناء تواجدهم خارج المدينة بشرط أن تكون التكلفة أقل من وسائل النقل البديلة.</w:t>
      </w:r>
    </w:p>
    <w:p w:rsidR="00C81B22" w:rsidRPr="00D74637" w:rsidRDefault="00C81B22" w:rsidP="00C81B22">
      <w:pPr>
        <w:bidi/>
        <w:spacing w:after="0" w:line="240" w:lineRule="auto"/>
        <w:rPr>
          <w:rFonts w:asciiTheme="minorBidi" w:hAnsiTheme="minorBidi"/>
          <w:sz w:val="26"/>
          <w:szCs w:val="26"/>
          <w:rtl/>
        </w:rPr>
      </w:pPr>
    </w:p>
    <w:p w:rsidR="0067314C" w:rsidRPr="00D74637" w:rsidRDefault="0067314C" w:rsidP="0067314C">
      <w:pPr>
        <w:bidi/>
        <w:spacing w:after="0" w:line="240" w:lineRule="auto"/>
        <w:rPr>
          <w:rFonts w:asciiTheme="minorBidi" w:hAnsiTheme="minorBidi"/>
          <w:sz w:val="26"/>
          <w:szCs w:val="26"/>
        </w:rPr>
      </w:pPr>
      <w:r w:rsidRPr="00D74637">
        <w:rPr>
          <w:rFonts w:asciiTheme="minorBidi" w:hAnsiTheme="minorBidi"/>
          <w:b/>
          <w:bCs/>
          <w:sz w:val="26"/>
          <w:szCs w:val="26"/>
          <w:rtl/>
        </w:rPr>
        <w:t>اجتماعات ترفيهية وعمل</w:t>
      </w:r>
    </w:p>
    <w:p w:rsidR="0067314C" w:rsidRPr="00D74637" w:rsidRDefault="0067314C" w:rsidP="0067314C">
      <w:pPr>
        <w:bidi/>
        <w:spacing w:after="0" w:line="240" w:lineRule="auto"/>
        <w:rPr>
          <w:rFonts w:asciiTheme="minorBidi" w:hAnsiTheme="minorBidi"/>
          <w:sz w:val="26"/>
          <w:szCs w:val="26"/>
          <w:rtl/>
        </w:rPr>
      </w:pPr>
      <w:r w:rsidRPr="00D74637">
        <w:rPr>
          <w:rFonts w:asciiTheme="minorBidi" w:hAnsiTheme="minorBidi"/>
          <w:sz w:val="26"/>
          <w:szCs w:val="26"/>
          <w:rtl/>
          <w:lang w:bidi="ar-EG"/>
        </w:rPr>
        <w:t>س</w:t>
      </w:r>
      <w:r w:rsidRPr="00D74637">
        <w:rPr>
          <w:rFonts w:asciiTheme="minorBidi" w:hAnsiTheme="minorBidi"/>
          <w:sz w:val="26"/>
          <w:szCs w:val="26"/>
          <w:rtl/>
        </w:rPr>
        <w:t>يتم سداد المصاريف المعقولة المتكبدة لإجتماعات العمل أو أنواع الترفيه الأخرى المتعلقة بالعمل فقط إذا تمت الموافقة على هذة النفقات مسبقًا من قبل الرئيس التنفيذي وستكون مؤهلة كمصروفات معفاة من الضرائب. و يجب تقديم وثائق مفصّلة عن أي من هذه النفقات ، بما في ذلك :</w:t>
      </w:r>
    </w:p>
    <w:p w:rsidR="0067314C" w:rsidRPr="00D74637" w:rsidRDefault="0067314C" w:rsidP="0067314C">
      <w:pPr>
        <w:pStyle w:val="ListParagraph"/>
        <w:numPr>
          <w:ilvl w:val="0"/>
          <w:numId w:val="1"/>
        </w:numPr>
        <w:bidi/>
        <w:spacing w:after="0" w:line="240" w:lineRule="auto"/>
        <w:rPr>
          <w:rFonts w:asciiTheme="minorBidi" w:hAnsiTheme="minorBidi"/>
          <w:sz w:val="26"/>
          <w:szCs w:val="26"/>
        </w:rPr>
      </w:pPr>
      <w:r w:rsidRPr="00D74637">
        <w:rPr>
          <w:rFonts w:asciiTheme="minorBidi" w:hAnsiTheme="minorBidi"/>
          <w:sz w:val="26"/>
          <w:szCs w:val="26"/>
          <w:rtl/>
        </w:rPr>
        <w:t>تاريخ ومكان الترفيه ؛</w:t>
      </w:r>
    </w:p>
    <w:p w:rsidR="0067314C" w:rsidRPr="00D74637" w:rsidRDefault="0067314C" w:rsidP="0067314C">
      <w:pPr>
        <w:pStyle w:val="ListParagraph"/>
        <w:numPr>
          <w:ilvl w:val="0"/>
          <w:numId w:val="1"/>
        </w:numPr>
        <w:bidi/>
        <w:spacing w:after="0" w:line="240" w:lineRule="auto"/>
        <w:rPr>
          <w:rFonts w:asciiTheme="minorBidi" w:hAnsiTheme="minorBidi"/>
          <w:sz w:val="26"/>
          <w:szCs w:val="26"/>
        </w:rPr>
      </w:pPr>
      <w:r w:rsidRPr="00D74637">
        <w:rPr>
          <w:rFonts w:asciiTheme="minorBidi" w:hAnsiTheme="minorBidi"/>
          <w:sz w:val="26"/>
          <w:szCs w:val="26"/>
          <w:rtl/>
        </w:rPr>
        <w:t>طبيعة المصروفات ؛</w:t>
      </w:r>
    </w:p>
    <w:p w:rsidR="0067314C" w:rsidRPr="00D74637" w:rsidRDefault="0067314C" w:rsidP="0067314C">
      <w:pPr>
        <w:pStyle w:val="ListParagraph"/>
        <w:numPr>
          <w:ilvl w:val="0"/>
          <w:numId w:val="1"/>
        </w:numPr>
        <w:bidi/>
        <w:spacing w:after="0" w:line="240" w:lineRule="auto"/>
        <w:rPr>
          <w:rFonts w:asciiTheme="minorBidi" w:hAnsiTheme="minorBidi"/>
          <w:sz w:val="26"/>
          <w:szCs w:val="26"/>
        </w:rPr>
      </w:pPr>
      <w:r w:rsidRPr="00D74637">
        <w:rPr>
          <w:rFonts w:asciiTheme="minorBidi" w:hAnsiTheme="minorBidi"/>
          <w:sz w:val="26"/>
          <w:szCs w:val="26"/>
          <w:rtl/>
        </w:rPr>
        <w:t>الاسم والألقاب والانتماء المؤسسي لأولئك الذين يتم الترفيه عنهم ؛</w:t>
      </w:r>
    </w:p>
    <w:p w:rsidR="00AC4328" w:rsidRPr="00D74637" w:rsidRDefault="00AC4328" w:rsidP="00AC4328">
      <w:pPr>
        <w:pStyle w:val="ListParagraph"/>
        <w:numPr>
          <w:ilvl w:val="0"/>
          <w:numId w:val="1"/>
        </w:numPr>
        <w:bidi/>
        <w:spacing w:after="0" w:line="240" w:lineRule="auto"/>
        <w:rPr>
          <w:rFonts w:asciiTheme="minorBidi" w:hAnsiTheme="minorBidi"/>
          <w:sz w:val="26"/>
          <w:szCs w:val="26"/>
        </w:rPr>
      </w:pPr>
      <w:r w:rsidRPr="00D74637">
        <w:rPr>
          <w:rFonts w:asciiTheme="minorBidi" w:hAnsiTheme="minorBidi"/>
          <w:sz w:val="26"/>
          <w:szCs w:val="26"/>
          <w:rtl/>
        </w:rPr>
        <w:t xml:space="preserve">وصف كامل للغرض </w:t>
      </w:r>
      <w:r w:rsidRPr="00D74637">
        <w:rPr>
          <w:rFonts w:asciiTheme="minorBidi" w:hAnsiTheme="minorBidi"/>
          <w:sz w:val="26"/>
          <w:szCs w:val="26"/>
          <w:rtl/>
          <w:lang w:bidi="ar-EG"/>
        </w:rPr>
        <w:t>المهني</w:t>
      </w:r>
      <w:r w:rsidRPr="00D74637">
        <w:rPr>
          <w:rFonts w:asciiTheme="minorBidi" w:hAnsiTheme="minorBidi"/>
          <w:sz w:val="26"/>
          <w:szCs w:val="26"/>
          <w:rtl/>
        </w:rPr>
        <w:t xml:space="preserve"> للنشاط ، بما في ذلك مسألة الأعمال المحددة التي تمت مناقشتها;</w:t>
      </w:r>
    </w:p>
    <w:p w:rsidR="00AC4328" w:rsidRPr="00D74637" w:rsidRDefault="00AC4328" w:rsidP="00AC4328">
      <w:pPr>
        <w:pStyle w:val="ListParagraph"/>
        <w:numPr>
          <w:ilvl w:val="0"/>
          <w:numId w:val="1"/>
        </w:numPr>
        <w:bidi/>
        <w:spacing w:after="0" w:line="240" w:lineRule="auto"/>
        <w:rPr>
          <w:rFonts w:asciiTheme="minorBidi" w:hAnsiTheme="minorBidi"/>
          <w:sz w:val="26"/>
          <w:szCs w:val="26"/>
        </w:rPr>
      </w:pPr>
      <w:r w:rsidRPr="00D74637">
        <w:rPr>
          <w:rFonts w:asciiTheme="minorBidi" w:hAnsiTheme="minorBidi"/>
          <w:sz w:val="26"/>
          <w:szCs w:val="26"/>
          <w:rtl/>
        </w:rPr>
        <w:t>إيصالات البائع (وليس إيصالات أو كشوفات بطاقات الائتمان) التي توضح اسم البائع ووصف الخدمات المقدمة والتاريخ وإجمالي النفقات ، بما في ذلك الإكراميات (إن وجدت).</w:t>
      </w:r>
    </w:p>
    <w:p w:rsidR="00AC4328" w:rsidRPr="00D74637" w:rsidRDefault="00AC4328" w:rsidP="00AC4328">
      <w:pPr>
        <w:bidi/>
        <w:spacing w:after="0" w:line="240" w:lineRule="auto"/>
        <w:rPr>
          <w:rFonts w:asciiTheme="minorBidi" w:hAnsiTheme="minorBidi"/>
          <w:sz w:val="26"/>
          <w:szCs w:val="26"/>
          <w:rtl/>
        </w:rPr>
      </w:pPr>
    </w:p>
    <w:p w:rsidR="00AC4328" w:rsidRPr="00D74637" w:rsidRDefault="00AC4328" w:rsidP="00AC4328">
      <w:pPr>
        <w:bidi/>
        <w:spacing w:after="0" w:line="240" w:lineRule="auto"/>
        <w:rPr>
          <w:rFonts w:asciiTheme="minorBidi" w:hAnsiTheme="minorBidi"/>
          <w:b/>
          <w:bCs/>
          <w:sz w:val="26"/>
          <w:szCs w:val="26"/>
        </w:rPr>
      </w:pPr>
      <w:r w:rsidRPr="00D74637">
        <w:rPr>
          <w:rFonts w:asciiTheme="minorBidi" w:hAnsiTheme="minorBidi"/>
          <w:b/>
          <w:bCs/>
          <w:sz w:val="26"/>
          <w:szCs w:val="26"/>
          <w:rtl/>
        </w:rPr>
        <w:t>نفقات أخرى</w:t>
      </w:r>
    </w:p>
    <w:p w:rsidR="00AC4328" w:rsidRPr="00D74637" w:rsidRDefault="00AC4328" w:rsidP="00E546BD">
      <w:pPr>
        <w:bidi/>
        <w:spacing w:after="0" w:line="240" w:lineRule="auto"/>
        <w:rPr>
          <w:rFonts w:asciiTheme="minorBidi" w:hAnsiTheme="minorBidi"/>
          <w:sz w:val="26"/>
          <w:szCs w:val="26"/>
          <w:rtl/>
        </w:rPr>
      </w:pPr>
      <w:r w:rsidRPr="00D74637">
        <w:rPr>
          <w:rFonts w:asciiTheme="minorBidi" w:hAnsiTheme="minorBidi"/>
          <w:sz w:val="26"/>
          <w:szCs w:val="26"/>
          <w:rtl/>
        </w:rPr>
        <w:t xml:space="preserve">يتم سداد رسوم الهاتف والفاكس ذات الصلة </w:t>
      </w:r>
      <w:r w:rsidR="00E546BD" w:rsidRPr="00D74637">
        <w:rPr>
          <w:rFonts w:asciiTheme="minorBidi" w:hAnsiTheme="minorBidi"/>
          <w:sz w:val="26"/>
          <w:szCs w:val="26"/>
          <w:rtl/>
        </w:rPr>
        <w:t>بالخدمة</w:t>
      </w:r>
      <w:r w:rsidRPr="00D74637">
        <w:rPr>
          <w:rFonts w:asciiTheme="minorBidi" w:hAnsiTheme="minorBidi"/>
          <w:sz w:val="26"/>
          <w:szCs w:val="26"/>
          <w:rtl/>
        </w:rPr>
        <w:t xml:space="preserve"> بسبب عدم وجود موظفين </w:t>
      </w:r>
      <w:r w:rsidR="00E546BD" w:rsidRPr="00D74637">
        <w:rPr>
          <w:rFonts w:asciiTheme="minorBidi" w:hAnsiTheme="minorBidi"/>
          <w:sz w:val="26"/>
          <w:szCs w:val="26"/>
          <w:rtl/>
        </w:rPr>
        <w:t>في مكان العمل,</w:t>
      </w:r>
      <w:r w:rsidRPr="00D74637">
        <w:rPr>
          <w:rFonts w:asciiTheme="minorBidi" w:hAnsiTheme="minorBidi"/>
          <w:sz w:val="26"/>
          <w:szCs w:val="26"/>
          <w:rtl/>
        </w:rPr>
        <w:t xml:space="preserve"> بالإضافة إلى ذلك ، قد يتم تعويض الإكراميات المعقولة والضرورية التي لا تغطيها الوجبات</w:t>
      </w:r>
      <w:r w:rsidR="00E546BD" w:rsidRPr="00D74637">
        <w:rPr>
          <w:rFonts w:asciiTheme="minorBidi" w:hAnsiTheme="minorBidi"/>
          <w:sz w:val="26"/>
          <w:szCs w:val="26"/>
          <w:rtl/>
        </w:rPr>
        <w:t>.</w:t>
      </w:r>
    </w:p>
    <w:p w:rsidR="00E546BD" w:rsidRPr="00D74637" w:rsidRDefault="00E546BD" w:rsidP="00E546BD">
      <w:pPr>
        <w:bidi/>
        <w:spacing w:after="0" w:line="240" w:lineRule="auto"/>
        <w:rPr>
          <w:rFonts w:asciiTheme="minorBidi" w:hAnsiTheme="minorBidi"/>
          <w:sz w:val="26"/>
          <w:szCs w:val="26"/>
          <w:rtl/>
        </w:rPr>
      </w:pPr>
    </w:p>
    <w:p w:rsidR="00E546BD" w:rsidRPr="00D74637" w:rsidRDefault="00E546BD" w:rsidP="00E546BD">
      <w:pPr>
        <w:bidi/>
        <w:spacing w:after="0" w:line="240" w:lineRule="auto"/>
        <w:rPr>
          <w:rFonts w:asciiTheme="minorBidi" w:hAnsiTheme="minorBidi"/>
          <w:sz w:val="26"/>
          <w:szCs w:val="26"/>
          <w:rtl/>
        </w:rPr>
      </w:pPr>
      <w:r w:rsidRPr="00D74637">
        <w:rPr>
          <w:rFonts w:asciiTheme="minorBidi" w:hAnsiTheme="minorBidi"/>
          <w:sz w:val="26"/>
          <w:szCs w:val="26"/>
          <w:rtl/>
        </w:rPr>
        <w:t xml:space="preserve">سيتم دفع تكاليف تأمين السفر أو الرحلة التي وافق عليها كل من الرئيس التنفيذي والمدير المالي/مدير العمليات من قبل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للموظفين لتجنب تعرض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لخطر تحمل تكاليف مفرطة أو باهظة لتوفير الرعاية الطبية للموظفين أو الإستخراج المرتبطين بالسفر الدولي.</w:t>
      </w:r>
    </w:p>
    <w:p w:rsidR="00E546BD" w:rsidRPr="00D74637" w:rsidRDefault="00E546BD" w:rsidP="00E546BD">
      <w:pPr>
        <w:bidi/>
        <w:spacing w:after="0" w:line="240" w:lineRule="auto"/>
        <w:rPr>
          <w:rFonts w:asciiTheme="minorBidi" w:hAnsiTheme="minorBidi"/>
          <w:sz w:val="26"/>
          <w:szCs w:val="26"/>
          <w:rtl/>
        </w:rPr>
      </w:pPr>
    </w:p>
    <w:p w:rsidR="00E546BD" w:rsidRPr="00D74637" w:rsidRDefault="00E546BD" w:rsidP="00E546BD">
      <w:pPr>
        <w:bidi/>
        <w:spacing w:after="0" w:line="240" w:lineRule="auto"/>
        <w:rPr>
          <w:rFonts w:asciiTheme="minorBidi" w:hAnsiTheme="minorBidi"/>
          <w:b/>
          <w:bCs/>
          <w:sz w:val="26"/>
          <w:szCs w:val="26"/>
        </w:rPr>
      </w:pPr>
      <w:r w:rsidRPr="00D74637">
        <w:rPr>
          <w:rFonts w:asciiTheme="minorBidi" w:hAnsiTheme="minorBidi"/>
          <w:b/>
          <w:bCs/>
          <w:sz w:val="26"/>
          <w:szCs w:val="26"/>
          <w:rtl/>
        </w:rPr>
        <w:t>النفقات غير القابلة للإسترداد</w:t>
      </w:r>
    </w:p>
    <w:p w:rsidR="00207E08" w:rsidRPr="00D74637" w:rsidRDefault="00E546BD" w:rsidP="008D25D2">
      <w:pPr>
        <w:bidi/>
        <w:spacing w:after="0" w:line="240" w:lineRule="auto"/>
        <w:rPr>
          <w:rFonts w:asciiTheme="minorBidi" w:hAnsiTheme="minorBidi"/>
          <w:sz w:val="26"/>
          <w:szCs w:val="26"/>
          <w:lang w:val="en-GB"/>
        </w:rPr>
      </w:pPr>
      <w:r w:rsidRPr="00D74637">
        <w:rPr>
          <w:rFonts w:asciiTheme="minorBidi" w:hAnsiTheme="minorBidi"/>
          <w:sz w:val="26"/>
          <w:szCs w:val="26"/>
          <w:rtl/>
        </w:rPr>
        <w:t xml:space="preserve">تحتفظ </w:t>
      </w:r>
      <w:r w:rsidR="008D25D2" w:rsidRPr="00D74637">
        <w:rPr>
          <w:rFonts w:asciiTheme="minorBidi" w:hAnsiTheme="minorBidi"/>
          <w:sz w:val="26"/>
          <w:szCs w:val="26"/>
          <w:rtl/>
        </w:rPr>
        <w:t>الكنيسة/الخدمة</w:t>
      </w:r>
      <w:r w:rsidRPr="00D74637">
        <w:rPr>
          <w:rFonts w:asciiTheme="minorBidi" w:hAnsiTheme="minorBidi"/>
          <w:sz w:val="26"/>
          <w:szCs w:val="26"/>
          <w:rtl/>
        </w:rPr>
        <w:t xml:space="preserve"> بسياسة صارمة بأن النفقات </w:t>
      </w:r>
      <w:r w:rsidR="00C76752" w:rsidRPr="00D74637">
        <w:rPr>
          <w:rFonts w:asciiTheme="minorBidi" w:hAnsiTheme="minorBidi"/>
          <w:sz w:val="26"/>
          <w:szCs w:val="26"/>
          <w:rtl/>
        </w:rPr>
        <w:t xml:space="preserve"> في أي فئة يمكن أن ينظر إليها على أنها </w:t>
      </w:r>
      <w:r w:rsidRPr="00D74637">
        <w:rPr>
          <w:rFonts w:asciiTheme="minorBidi" w:hAnsiTheme="minorBidi"/>
          <w:sz w:val="26"/>
          <w:szCs w:val="26"/>
          <w:rtl/>
        </w:rPr>
        <w:t>باهظة أو مفرطة لن يتم تعويضها ، لأن هذه النفقات غير مناسبة ل</w:t>
      </w:r>
      <w:r w:rsidR="00C76752" w:rsidRPr="00D74637">
        <w:rPr>
          <w:rFonts w:asciiTheme="minorBidi" w:hAnsiTheme="minorBidi"/>
          <w:sz w:val="26"/>
          <w:szCs w:val="26"/>
          <w:rtl/>
        </w:rPr>
        <w:t>يتم تسدي</w:t>
      </w:r>
      <w:r w:rsidRPr="00D74637">
        <w:rPr>
          <w:rFonts w:asciiTheme="minorBidi" w:hAnsiTheme="minorBidi"/>
          <w:sz w:val="26"/>
          <w:szCs w:val="26"/>
          <w:rtl/>
        </w:rPr>
        <w:t xml:space="preserve">دها من قبل </w:t>
      </w:r>
      <w:r w:rsidR="00C76752" w:rsidRPr="00D74637">
        <w:rPr>
          <w:rFonts w:asciiTheme="minorBidi" w:hAnsiTheme="minorBidi"/>
          <w:sz w:val="26"/>
          <w:szCs w:val="26"/>
          <w:rtl/>
        </w:rPr>
        <w:t>الخدمة, و</w:t>
      </w:r>
      <w:r w:rsidRPr="00D74637">
        <w:rPr>
          <w:rFonts w:asciiTheme="minorBidi" w:hAnsiTheme="minorBidi"/>
          <w:sz w:val="26"/>
          <w:szCs w:val="26"/>
          <w:rtl/>
        </w:rPr>
        <w:t xml:space="preserve"> تشمل المصروفات غير القابلة </w:t>
      </w:r>
    </w:p>
    <w:p w:rsidR="007D0225" w:rsidRPr="00D74637" w:rsidRDefault="007D0225" w:rsidP="007D0225">
      <w:pPr>
        <w:bidi/>
        <w:spacing w:after="0" w:line="240" w:lineRule="auto"/>
        <w:rPr>
          <w:rFonts w:asciiTheme="minorBidi" w:hAnsiTheme="minorBidi"/>
          <w:sz w:val="26"/>
          <w:szCs w:val="26"/>
          <w:rtl/>
          <w:lang w:val="en-GB"/>
        </w:rPr>
      </w:pPr>
    </w:p>
    <w:p w:rsidR="007D0225" w:rsidRPr="00D74637" w:rsidRDefault="007D0225" w:rsidP="007D0225">
      <w:pPr>
        <w:bidi/>
        <w:spacing w:after="0" w:line="240" w:lineRule="auto"/>
        <w:rPr>
          <w:rFonts w:asciiTheme="minorBidi" w:hAnsiTheme="minorBidi"/>
          <w:sz w:val="26"/>
          <w:szCs w:val="26"/>
          <w:lang w:val="en-GB"/>
        </w:rPr>
      </w:pPr>
      <w:r w:rsidRPr="00D74637">
        <w:rPr>
          <w:rFonts w:asciiTheme="minorBidi" w:hAnsiTheme="minorBidi"/>
          <w:sz w:val="26"/>
          <w:szCs w:val="26"/>
          <w:rtl/>
          <w:lang w:val="en-GB"/>
        </w:rPr>
        <w:t xml:space="preserve">عندما يتم ترتيب أماكن الإقامة من قبل </w:t>
      </w:r>
      <w:r w:rsidR="008D25D2" w:rsidRPr="00D74637">
        <w:rPr>
          <w:rFonts w:asciiTheme="minorBidi" w:hAnsiTheme="minorBidi"/>
          <w:sz w:val="26"/>
          <w:szCs w:val="26"/>
          <w:rtl/>
          <w:lang w:val="en-GB"/>
        </w:rPr>
        <w:t>الكنيسة/الخدمة</w:t>
      </w:r>
      <w:r w:rsidRPr="00D74637">
        <w:rPr>
          <w:rFonts w:asciiTheme="minorBidi" w:hAnsiTheme="minorBidi"/>
          <w:sz w:val="26"/>
          <w:szCs w:val="26"/>
          <w:rtl/>
          <w:lang w:val="en-GB"/>
        </w:rPr>
        <w:t xml:space="preserve"> ، يجب على الموظفين الحصول على إذن من الرئيس التنفيذي للبقاء في مكان آخر, و في مثل هذه الحالات ، يتم سداد المبلغ الذي لا يزيد عن المعدل الذي تم التفاوض عليه من </w:t>
      </w:r>
      <w:r w:rsidR="008D25D2" w:rsidRPr="00D74637">
        <w:rPr>
          <w:rFonts w:asciiTheme="minorBidi" w:hAnsiTheme="minorBidi"/>
          <w:sz w:val="26"/>
          <w:szCs w:val="26"/>
          <w:rtl/>
          <w:lang w:val="en-GB"/>
        </w:rPr>
        <w:t>الكنيسة/الخدمة</w:t>
      </w:r>
      <w:r w:rsidRPr="00D74637">
        <w:rPr>
          <w:rFonts w:asciiTheme="minorBidi" w:hAnsiTheme="minorBidi"/>
          <w:sz w:val="26"/>
          <w:szCs w:val="26"/>
          <w:rtl/>
          <w:lang w:val="en-GB"/>
        </w:rPr>
        <w:t>. و لا يتم سداد تكاليف النقل بين السكن البديل وموقع الاجتماع.</w:t>
      </w:r>
    </w:p>
    <w:p w:rsidR="00C81B22" w:rsidRPr="00D74637" w:rsidRDefault="00C81B22" w:rsidP="008D25D2">
      <w:pPr>
        <w:rPr>
          <w:rFonts w:asciiTheme="minorBidi" w:hAnsiTheme="minorBidi"/>
          <w:sz w:val="26"/>
          <w:szCs w:val="26"/>
        </w:rPr>
      </w:pPr>
    </w:p>
    <w:sectPr w:rsidR="00C81B22" w:rsidRPr="00D74637" w:rsidSect="00D7463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004"/>
    <w:multiLevelType w:val="hybridMultilevel"/>
    <w:tmpl w:val="0CB280F0"/>
    <w:lvl w:ilvl="0" w:tplc="AD0A032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14"/>
    <w:rsid w:val="001E5061"/>
    <w:rsid w:val="00207E08"/>
    <w:rsid w:val="002E567B"/>
    <w:rsid w:val="004A483F"/>
    <w:rsid w:val="0067314C"/>
    <w:rsid w:val="006B6D8C"/>
    <w:rsid w:val="006B6EC8"/>
    <w:rsid w:val="007D0225"/>
    <w:rsid w:val="007D5760"/>
    <w:rsid w:val="00833173"/>
    <w:rsid w:val="00842FE0"/>
    <w:rsid w:val="008626AB"/>
    <w:rsid w:val="008C7ED4"/>
    <w:rsid w:val="008D25D2"/>
    <w:rsid w:val="009913B4"/>
    <w:rsid w:val="00A61D0B"/>
    <w:rsid w:val="00AA18CA"/>
    <w:rsid w:val="00AC4328"/>
    <w:rsid w:val="00B2685D"/>
    <w:rsid w:val="00B26FE0"/>
    <w:rsid w:val="00C168DB"/>
    <w:rsid w:val="00C44982"/>
    <w:rsid w:val="00C50BF1"/>
    <w:rsid w:val="00C76752"/>
    <w:rsid w:val="00C81B22"/>
    <w:rsid w:val="00C8432C"/>
    <w:rsid w:val="00CA3EFD"/>
    <w:rsid w:val="00CB3423"/>
    <w:rsid w:val="00D74637"/>
    <w:rsid w:val="00DB3198"/>
    <w:rsid w:val="00E06A68"/>
    <w:rsid w:val="00E546BD"/>
    <w:rsid w:val="00E82104"/>
    <w:rsid w:val="00EC0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7EAB1-DB0E-4670-BA2B-6AF4FED0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FD"/>
    <w:rPr>
      <w:rFonts w:ascii="Tahoma" w:hAnsi="Tahoma" w:cs="Tahoma"/>
      <w:sz w:val="16"/>
      <w:szCs w:val="16"/>
    </w:rPr>
  </w:style>
  <w:style w:type="paragraph" w:styleId="ListParagraph">
    <w:name w:val="List Paragraph"/>
    <w:basedOn w:val="Normal"/>
    <w:uiPriority w:val="34"/>
    <w:qFormat/>
    <w:rsid w:val="00A6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Touta Loves Andrew</cp:lastModifiedBy>
  <cp:revision>18</cp:revision>
  <cp:lastPrinted>2020-10-13T23:10:00Z</cp:lastPrinted>
  <dcterms:created xsi:type="dcterms:W3CDTF">2020-09-29T14:38:00Z</dcterms:created>
  <dcterms:modified xsi:type="dcterms:W3CDTF">2022-10-10T09:18:00Z</dcterms:modified>
</cp:coreProperties>
</file>