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19" w:rsidRPr="00FF32A6" w:rsidRDefault="006F3CD3" w:rsidP="00FF32A6">
      <w:pPr>
        <w:bidi/>
        <w:rPr>
          <w:rFonts w:asciiTheme="minorBidi" w:hAnsiTheme="minorBidi"/>
          <w:b/>
          <w:bCs/>
          <w:color w:val="314185"/>
          <w:sz w:val="32"/>
          <w:szCs w:val="32"/>
          <w:rtl/>
        </w:rPr>
      </w:pPr>
      <w:r w:rsidRPr="00FF32A6">
        <w:rPr>
          <w:rFonts w:asciiTheme="minorBidi" w:hAnsiTheme="minorBidi"/>
          <w:noProof/>
          <w:sz w:val="32"/>
          <w:szCs w:val="32"/>
        </w:rPr>
        <w:drawing>
          <wp:anchor distT="0" distB="0" distL="114300" distR="114300" simplePos="0" relativeHeight="251659264" behindDoc="0" locked="0" layoutInCell="1" allowOverlap="1" wp14:anchorId="510247C0" wp14:editId="5F878437">
            <wp:simplePos x="0" y="0"/>
            <wp:positionH relativeFrom="margin">
              <wp:align>left</wp:align>
            </wp:positionH>
            <wp:positionV relativeFrom="margin">
              <wp:align>top</wp:align>
            </wp:positionV>
            <wp:extent cx="1580400" cy="74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With t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0400" cy="748800"/>
                    </a:xfrm>
                    <a:prstGeom prst="rect">
                      <a:avLst/>
                    </a:prstGeom>
                  </pic:spPr>
                </pic:pic>
              </a:graphicData>
            </a:graphic>
            <wp14:sizeRelH relativeFrom="margin">
              <wp14:pctWidth>0</wp14:pctWidth>
            </wp14:sizeRelH>
            <wp14:sizeRelV relativeFrom="margin">
              <wp14:pctHeight>0</wp14:pctHeight>
            </wp14:sizeRelV>
          </wp:anchor>
        </w:drawing>
      </w:r>
      <w:r w:rsidR="00A11419" w:rsidRPr="00FF32A6">
        <w:rPr>
          <w:rFonts w:asciiTheme="minorBidi" w:hAnsiTheme="minorBidi"/>
          <w:b/>
          <w:bCs/>
          <w:color w:val="314185"/>
          <w:sz w:val="32"/>
          <w:szCs w:val="32"/>
          <w:rtl/>
        </w:rPr>
        <w:t xml:space="preserve">نموذج خطة تطوير موظفي الكنيسة /الخدمة </w:t>
      </w:r>
    </w:p>
    <w:p w:rsidR="00A11419" w:rsidRPr="00FF32A6" w:rsidRDefault="00A11419" w:rsidP="00A11419">
      <w:pPr>
        <w:bidi/>
        <w:rPr>
          <w:rFonts w:asciiTheme="minorBidi" w:hAnsiTheme="minorBidi"/>
          <w:b/>
          <w:bCs/>
          <w:sz w:val="26"/>
          <w:szCs w:val="26"/>
        </w:rPr>
      </w:pPr>
      <w:r w:rsidRPr="00FF32A6">
        <w:rPr>
          <w:rFonts w:asciiTheme="minorBidi" w:hAnsiTheme="minorBidi"/>
          <w:b/>
          <w:bCs/>
          <w:sz w:val="26"/>
          <w:szCs w:val="26"/>
          <w:rtl/>
        </w:rPr>
        <w:t>المقدمة</w:t>
      </w:r>
    </w:p>
    <w:p w:rsidR="00A11419" w:rsidRPr="00FF32A6" w:rsidRDefault="00A11419" w:rsidP="00FF32A6">
      <w:pPr>
        <w:bidi/>
        <w:rPr>
          <w:rFonts w:asciiTheme="minorBidi" w:hAnsiTheme="minorBidi"/>
          <w:sz w:val="26"/>
          <w:szCs w:val="26"/>
          <w:rtl/>
        </w:rPr>
      </w:pPr>
      <w:r w:rsidRPr="00FF32A6">
        <w:rPr>
          <w:rFonts w:asciiTheme="minorBidi" w:hAnsiTheme="minorBidi"/>
          <w:sz w:val="26"/>
          <w:szCs w:val="26"/>
          <w:rtl/>
        </w:rPr>
        <w:t xml:space="preserve">قم </w:t>
      </w:r>
      <w:r w:rsidR="00FF32A6">
        <w:rPr>
          <w:rFonts w:asciiTheme="minorBidi" w:hAnsiTheme="minorBidi" w:hint="cs"/>
          <w:sz w:val="26"/>
          <w:szCs w:val="26"/>
          <w:rtl/>
          <w:lang w:bidi="ar-EG"/>
        </w:rPr>
        <w:t>بكتابة</w:t>
      </w:r>
      <w:r w:rsidRPr="00FF32A6">
        <w:rPr>
          <w:rFonts w:asciiTheme="minorBidi" w:hAnsiTheme="minorBidi"/>
          <w:sz w:val="26"/>
          <w:szCs w:val="26"/>
          <w:rtl/>
        </w:rPr>
        <w:t xml:space="preserve"> الرؤية ورسالة الكنيسة/الخدمة الخاصة بك</w:t>
      </w:r>
      <w:r w:rsidR="00FF32A6">
        <w:rPr>
          <w:rFonts w:asciiTheme="minorBidi" w:hAnsiTheme="minorBidi" w:hint="cs"/>
          <w:sz w:val="26"/>
          <w:szCs w:val="26"/>
          <w:rtl/>
        </w:rPr>
        <w:t>م</w:t>
      </w:r>
      <w:r w:rsidRPr="00FF32A6">
        <w:rPr>
          <w:rFonts w:asciiTheme="minorBidi" w:hAnsiTheme="minorBidi"/>
          <w:sz w:val="26"/>
          <w:szCs w:val="26"/>
          <w:rtl/>
        </w:rPr>
        <w:t>،</w:t>
      </w:r>
    </w:p>
    <w:tbl>
      <w:tblPr>
        <w:tblStyle w:val="TableGrid"/>
        <w:bidiVisual/>
        <w:tblW w:w="0" w:type="auto"/>
        <w:tblLook w:val="04A0" w:firstRow="1" w:lastRow="0" w:firstColumn="1" w:lastColumn="0" w:noHBand="0" w:noVBand="1"/>
      </w:tblPr>
      <w:tblGrid>
        <w:gridCol w:w="9962"/>
      </w:tblGrid>
      <w:tr w:rsidR="00A11419" w:rsidRPr="00FF32A6" w:rsidTr="006F3CD3">
        <w:trPr>
          <w:trHeight w:val="2429"/>
        </w:trPr>
        <w:tc>
          <w:tcPr>
            <w:tcW w:w="10790" w:type="dxa"/>
          </w:tcPr>
          <w:p w:rsidR="00A11419" w:rsidRPr="00FF32A6" w:rsidRDefault="00A11419" w:rsidP="00A11419">
            <w:pPr>
              <w:bidi/>
              <w:rPr>
                <w:rFonts w:asciiTheme="minorBidi" w:hAnsiTheme="minorBidi"/>
                <w:color w:val="314185"/>
                <w:sz w:val="26"/>
                <w:szCs w:val="26"/>
                <w:rtl/>
              </w:rPr>
            </w:pPr>
          </w:p>
        </w:tc>
      </w:tr>
    </w:tbl>
    <w:p w:rsidR="00A11419" w:rsidRPr="00FF32A6" w:rsidRDefault="00A11419" w:rsidP="00A11419">
      <w:pPr>
        <w:bidi/>
        <w:rPr>
          <w:rFonts w:asciiTheme="minorBidi" w:hAnsiTheme="minorBidi"/>
          <w:b/>
          <w:bCs/>
          <w:sz w:val="26"/>
          <w:szCs w:val="26"/>
          <w:rtl/>
        </w:rPr>
      </w:pPr>
    </w:p>
    <w:p w:rsidR="00A11419" w:rsidRPr="00FF32A6" w:rsidRDefault="00A11419" w:rsidP="00A11419">
      <w:pPr>
        <w:bidi/>
        <w:rPr>
          <w:rFonts w:asciiTheme="minorBidi" w:hAnsiTheme="minorBidi"/>
          <w:b/>
          <w:bCs/>
          <w:sz w:val="26"/>
          <w:szCs w:val="26"/>
        </w:rPr>
      </w:pPr>
      <w:r w:rsidRPr="00FF32A6">
        <w:rPr>
          <w:rFonts w:asciiTheme="minorBidi" w:hAnsiTheme="minorBidi"/>
          <w:b/>
          <w:bCs/>
          <w:sz w:val="26"/>
          <w:szCs w:val="26"/>
          <w:rtl/>
        </w:rPr>
        <w:t>تقييم احتياجات التدريب</w:t>
      </w:r>
      <w:r w:rsidRPr="00FF32A6">
        <w:rPr>
          <w:rFonts w:asciiTheme="minorBidi" w:hAnsiTheme="minorBidi"/>
          <w:b/>
          <w:bCs/>
          <w:sz w:val="26"/>
          <w:szCs w:val="26"/>
        </w:rPr>
        <w:t>:</w:t>
      </w:r>
    </w:p>
    <w:p w:rsidR="00A11419" w:rsidRPr="00FF32A6" w:rsidRDefault="00183B1B" w:rsidP="00A11419">
      <w:pPr>
        <w:bidi/>
        <w:rPr>
          <w:rFonts w:asciiTheme="minorBidi" w:hAnsiTheme="minorBidi"/>
          <w:sz w:val="26"/>
          <w:szCs w:val="26"/>
          <w:rtl/>
        </w:rPr>
      </w:pPr>
      <w:r w:rsidRPr="00FF32A6">
        <w:rPr>
          <w:rFonts w:asciiTheme="minorBidi" w:hAnsiTheme="minorBidi"/>
          <w:sz w:val="26"/>
          <w:szCs w:val="26"/>
          <w:rtl/>
        </w:rPr>
        <w:t>ف</w:t>
      </w:r>
      <w:r w:rsidR="00A11419" w:rsidRPr="00FF32A6">
        <w:rPr>
          <w:rFonts w:asciiTheme="minorBidi" w:hAnsiTheme="minorBidi"/>
          <w:sz w:val="26"/>
          <w:szCs w:val="26"/>
          <w:rtl/>
        </w:rPr>
        <w:t>وضع خطة لتقييم احتياجات التدريب قبل بدء البرنامج التدريبي يضع الأساس اللازم لفهم الحاجة الأساسية للكنيسة/الخدمة الخاصة بك لبرامج تدريبية محددة واتخاذ القرارات بناءً على نتائج قابلة للقياس.</w:t>
      </w:r>
    </w:p>
    <w:tbl>
      <w:tblPr>
        <w:tblStyle w:val="TableGrid"/>
        <w:bidiVisual/>
        <w:tblW w:w="0" w:type="auto"/>
        <w:tblLook w:val="04A0" w:firstRow="1" w:lastRow="0" w:firstColumn="1" w:lastColumn="0" w:noHBand="0" w:noVBand="1"/>
      </w:tblPr>
      <w:tblGrid>
        <w:gridCol w:w="9962"/>
      </w:tblGrid>
      <w:tr w:rsidR="00A11419" w:rsidRPr="00FF32A6" w:rsidTr="006F3CD3">
        <w:trPr>
          <w:trHeight w:val="2429"/>
        </w:trPr>
        <w:tc>
          <w:tcPr>
            <w:tcW w:w="10790" w:type="dxa"/>
          </w:tcPr>
          <w:p w:rsidR="00A11419" w:rsidRPr="00FF32A6" w:rsidRDefault="00A11419" w:rsidP="006B5147">
            <w:pPr>
              <w:bidi/>
              <w:rPr>
                <w:rFonts w:asciiTheme="minorBidi" w:hAnsiTheme="minorBidi"/>
                <w:color w:val="314185"/>
                <w:sz w:val="26"/>
                <w:szCs w:val="26"/>
                <w:rtl/>
              </w:rPr>
            </w:pPr>
          </w:p>
        </w:tc>
      </w:tr>
    </w:tbl>
    <w:p w:rsidR="00A11419" w:rsidRPr="00FF32A6" w:rsidRDefault="00A11419" w:rsidP="00A11419">
      <w:pPr>
        <w:bidi/>
        <w:rPr>
          <w:rFonts w:asciiTheme="minorBidi" w:hAnsiTheme="minorBidi"/>
          <w:color w:val="314185"/>
          <w:sz w:val="26"/>
          <w:szCs w:val="26"/>
          <w:rtl/>
        </w:rPr>
      </w:pPr>
    </w:p>
    <w:p w:rsidR="00A11419" w:rsidRPr="00FF32A6" w:rsidRDefault="00A11419" w:rsidP="00FF32A6">
      <w:pPr>
        <w:bidi/>
        <w:rPr>
          <w:rFonts w:asciiTheme="minorBidi" w:hAnsiTheme="minorBidi"/>
          <w:b/>
          <w:bCs/>
          <w:sz w:val="26"/>
          <w:szCs w:val="26"/>
        </w:rPr>
      </w:pPr>
      <w:r w:rsidRPr="00FF32A6">
        <w:rPr>
          <w:rFonts w:asciiTheme="minorBidi" w:hAnsiTheme="minorBidi"/>
          <w:b/>
          <w:bCs/>
          <w:sz w:val="26"/>
          <w:szCs w:val="26"/>
          <w:rtl/>
        </w:rPr>
        <w:t>أهداف التدريب</w:t>
      </w:r>
      <w:r w:rsidR="00FF32A6">
        <w:rPr>
          <w:rFonts w:asciiTheme="minorBidi" w:hAnsiTheme="minorBidi"/>
          <w:b/>
          <w:bCs/>
          <w:sz w:val="26"/>
          <w:szCs w:val="26"/>
        </w:rPr>
        <w:t xml:space="preserve"> </w:t>
      </w:r>
      <w:r w:rsidR="00FF32A6">
        <w:rPr>
          <w:rFonts w:asciiTheme="minorBidi" w:hAnsiTheme="minorBidi" w:hint="cs"/>
          <w:b/>
          <w:bCs/>
          <w:sz w:val="26"/>
          <w:szCs w:val="26"/>
          <w:rtl/>
          <w:lang w:bidi="ar-EG"/>
        </w:rPr>
        <w:t>طويلة الأمد</w:t>
      </w:r>
      <w:r w:rsidRPr="00FF32A6">
        <w:rPr>
          <w:rFonts w:asciiTheme="minorBidi" w:hAnsiTheme="minorBidi"/>
          <w:b/>
          <w:bCs/>
          <w:sz w:val="26"/>
          <w:szCs w:val="26"/>
          <w:rtl/>
        </w:rPr>
        <w:t xml:space="preserve"> </w:t>
      </w:r>
      <w:r w:rsidR="00FF32A6">
        <w:rPr>
          <w:rFonts w:asciiTheme="minorBidi" w:hAnsiTheme="minorBidi" w:hint="cs"/>
          <w:b/>
          <w:bCs/>
          <w:sz w:val="26"/>
          <w:szCs w:val="26"/>
          <w:rtl/>
        </w:rPr>
        <w:t>والأهداف قصيرة الأمد</w:t>
      </w:r>
      <w:r w:rsidRPr="00FF32A6">
        <w:rPr>
          <w:rFonts w:asciiTheme="minorBidi" w:hAnsiTheme="minorBidi"/>
          <w:b/>
          <w:bCs/>
          <w:sz w:val="26"/>
          <w:szCs w:val="26"/>
          <w:rtl/>
        </w:rPr>
        <w:t xml:space="preserve"> ومقاييس الأداء والنتائج</w:t>
      </w:r>
    </w:p>
    <w:p w:rsidR="006F3CD3" w:rsidRPr="00FF32A6" w:rsidRDefault="00A11419" w:rsidP="00FF32A6">
      <w:pPr>
        <w:bidi/>
        <w:rPr>
          <w:rFonts w:asciiTheme="minorBidi" w:hAnsiTheme="minorBidi"/>
          <w:sz w:val="26"/>
          <w:szCs w:val="26"/>
          <w:rtl/>
        </w:rPr>
      </w:pPr>
      <w:r w:rsidRPr="00FF32A6">
        <w:rPr>
          <w:rFonts w:asciiTheme="minorBidi" w:hAnsiTheme="minorBidi"/>
          <w:sz w:val="26"/>
          <w:szCs w:val="26"/>
          <w:rtl/>
        </w:rPr>
        <w:t>ص</w:t>
      </w:r>
      <w:r w:rsidR="00183B1B" w:rsidRPr="00FF32A6">
        <w:rPr>
          <w:rFonts w:asciiTheme="minorBidi" w:hAnsiTheme="minorBidi"/>
          <w:sz w:val="26"/>
          <w:szCs w:val="26"/>
          <w:rtl/>
        </w:rPr>
        <w:t>ِف أهداف تدريب الكنيسة/</w:t>
      </w:r>
      <w:r w:rsidR="006F3CD3" w:rsidRPr="00FF32A6">
        <w:rPr>
          <w:rFonts w:asciiTheme="minorBidi" w:hAnsiTheme="minorBidi"/>
          <w:sz w:val="26"/>
          <w:szCs w:val="26"/>
          <w:rtl/>
        </w:rPr>
        <w:t>الخدمة</w:t>
      </w:r>
      <w:r w:rsidR="00FF32A6" w:rsidRPr="00FF32A6">
        <w:rPr>
          <w:rtl/>
        </w:rPr>
        <w:t xml:space="preserve"> </w:t>
      </w:r>
      <w:r w:rsidR="00FF32A6" w:rsidRPr="00FF32A6">
        <w:rPr>
          <w:rFonts w:asciiTheme="minorBidi" w:hAnsiTheme="minorBidi" w:cs="Arial"/>
          <w:sz w:val="26"/>
          <w:szCs w:val="26"/>
          <w:rtl/>
        </w:rPr>
        <w:t>طويلة الأمد</w:t>
      </w:r>
      <w:r w:rsidR="00FF32A6">
        <w:rPr>
          <w:rFonts w:asciiTheme="minorBidi" w:hAnsiTheme="minorBidi" w:cs="Arial" w:hint="cs"/>
          <w:sz w:val="26"/>
          <w:szCs w:val="26"/>
          <w:rtl/>
        </w:rPr>
        <w:t>،</w:t>
      </w:r>
      <w:r w:rsidR="00FF32A6" w:rsidRPr="00FF32A6">
        <w:rPr>
          <w:rFonts w:asciiTheme="minorBidi" w:hAnsiTheme="minorBidi" w:cs="Arial"/>
          <w:sz w:val="26"/>
          <w:szCs w:val="26"/>
          <w:rtl/>
        </w:rPr>
        <w:t xml:space="preserve"> والأهداف قصيرة الأمد</w:t>
      </w:r>
      <w:r w:rsidRPr="00FF32A6">
        <w:rPr>
          <w:rFonts w:asciiTheme="minorBidi" w:hAnsiTheme="minorBidi"/>
          <w:sz w:val="26"/>
          <w:szCs w:val="26"/>
          <w:rtl/>
        </w:rPr>
        <w:t xml:space="preserve">، ومقاييس الأداء، والنتائج. </w:t>
      </w:r>
      <w:r w:rsidR="006F3CD3" w:rsidRPr="00FF32A6">
        <w:rPr>
          <w:rFonts w:asciiTheme="minorBidi" w:hAnsiTheme="minorBidi"/>
          <w:sz w:val="26"/>
          <w:szCs w:val="26"/>
          <w:rtl/>
        </w:rPr>
        <w:t>قد تتغير الأهداف من سنة إلى أخر</w:t>
      </w:r>
      <w:r w:rsidRPr="00FF32A6">
        <w:rPr>
          <w:rFonts w:asciiTheme="minorBidi" w:hAnsiTheme="minorBidi"/>
          <w:sz w:val="26"/>
          <w:szCs w:val="26"/>
          <w:rtl/>
        </w:rPr>
        <w:t xml:space="preserve">، لذلك يجب أن تتضمن عملية المراجعة السنوية فرصة لإضافة الأهداف السابقة أو تعديلها أو حذفها. ومع ذلك، من أجل تقييم تقدمك بشكل صحيح، يجب عليك </w:t>
      </w:r>
      <w:r w:rsidR="00183B1B" w:rsidRPr="00FF32A6">
        <w:rPr>
          <w:rFonts w:asciiTheme="minorBidi" w:hAnsiTheme="minorBidi"/>
          <w:sz w:val="26"/>
          <w:szCs w:val="26"/>
          <w:rtl/>
        </w:rPr>
        <w:t>ضم</w:t>
      </w:r>
      <w:r w:rsidRPr="00FF32A6">
        <w:rPr>
          <w:rFonts w:asciiTheme="minorBidi" w:hAnsiTheme="minorBidi"/>
          <w:sz w:val="26"/>
          <w:szCs w:val="26"/>
          <w:rtl/>
        </w:rPr>
        <w:t xml:space="preserve"> مقاييس واضحة يمكنك من خلالها قياس النجاح.</w:t>
      </w:r>
    </w:p>
    <w:tbl>
      <w:tblPr>
        <w:tblStyle w:val="TableGrid"/>
        <w:bidiVisual/>
        <w:tblW w:w="958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96"/>
        <w:gridCol w:w="2396"/>
        <w:gridCol w:w="2397"/>
        <w:gridCol w:w="2397"/>
      </w:tblGrid>
      <w:tr w:rsidR="006F3CD3" w:rsidRPr="00FF32A6" w:rsidTr="006F3CD3">
        <w:trPr>
          <w:trHeight w:val="467"/>
          <w:jc w:val="center"/>
        </w:trPr>
        <w:tc>
          <w:tcPr>
            <w:tcW w:w="2396" w:type="dxa"/>
            <w:shd w:val="clear" w:color="auto" w:fill="323E4F"/>
            <w:vAlign w:val="center"/>
          </w:tcPr>
          <w:p w:rsidR="006F3CD3" w:rsidRPr="00FF32A6" w:rsidRDefault="006F3CD3" w:rsidP="006F3CD3">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الأهداف</w:t>
            </w:r>
            <w:r w:rsidR="00FF32A6">
              <w:rPr>
                <w:rFonts w:asciiTheme="minorBidi" w:eastAsia="Calibri" w:hAnsiTheme="minorBidi" w:hint="cs"/>
                <w:b/>
                <w:color w:val="FFFFFF"/>
                <w:sz w:val="26"/>
                <w:szCs w:val="26"/>
                <w:rtl/>
              </w:rPr>
              <w:t xml:space="preserve"> </w:t>
            </w:r>
            <w:r w:rsidR="00FF32A6" w:rsidRPr="00FF32A6">
              <w:rPr>
                <w:rFonts w:asciiTheme="minorBidi" w:hAnsiTheme="minorBidi" w:cs="Arial"/>
                <w:sz w:val="26"/>
                <w:szCs w:val="26"/>
                <w:rtl/>
              </w:rPr>
              <w:t>طويلة الأمد</w:t>
            </w:r>
          </w:p>
        </w:tc>
        <w:tc>
          <w:tcPr>
            <w:tcW w:w="2396" w:type="dxa"/>
            <w:shd w:val="clear" w:color="auto" w:fill="323E4F"/>
            <w:vAlign w:val="center"/>
          </w:tcPr>
          <w:p w:rsidR="006F3CD3" w:rsidRPr="00FF32A6" w:rsidRDefault="00FF32A6" w:rsidP="006F3CD3">
            <w:pPr>
              <w:jc w:val="center"/>
              <w:rPr>
                <w:rFonts w:asciiTheme="minorBidi" w:eastAsia="Calibri" w:hAnsiTheme="minorBidi"/>
                <w:b/>
                <w:color w:val="FFFFFF"/>
                <w:sz w:val="26"/>
                <w:szCs w:val="26"/>
              </w:rPr>
            </w:pPr>
            <w:r w:rsidRPr="00FF32A6">
              <w:rPr>
                <w:rFonts w:asciiTheme="minorBidi" w:hAnsiTheme="minorBidi" w:cs="Arial"/>
                <w:sz w:val="26"/>
                <w:szCs w:val="26"/>
                <w:rtl/>
              </w:rPr>
              <w:t>الأهداف قصيرة الأمد</w:t>
            </w:r>
          </w:p>
        </w:tc>
        <w:tc>
          <w:tcPr>
            <w:tcW w:w="2397" w:type="dxa"/>
            <w:shd w:val="clear" w:color="auto" w:fill="323E4F"/>
            <w:vAlign w:val="center"/>
          </w:tcPr>
          <w:p w:rsidR="006F3CD3" w:rsidRPr="00FF32A6" w:rsidRDefault="006F3CD3" w:rsidP="006F3CD3">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مقاييس الأداء</w:t>
            </w:r>
          </w:p>
        </w:tc>
        <w:tc>
          <w:tcPr>
            <w:tcW w:w="2397" w:type="dxa"/>
            <w:shd w:val="clear" w:color="auto" w:fill="323E4F"/>
            <w:vAlign w:val="center"/>
          </w:tcPr>
          <w:p w:rsidR="006F3CD3" w:rsidRPr="00FF32A6" w:rsidRDefault="006F3CD3" w:rsidP="006F3CD3">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النتائج</w:t>
            </w:r>
          </w:p>
        </w:tc>
      </w:tr>
      <w:tr w:rsidR="006F3CD3" w:rsidRPr="00FF32A6" w:rsidTr="006F3CD3">
        <w:trPr>
          <w:trHeight w:val="608"/>
          <w:jc w:val="center"/>
        </w:trPr>
        <w:tc>
          <w:tcPr>
            <w:tcW w:w="2396" w:type="dxa"/>
            <w:shd w:val="clear" w:color="auto" w:fill="D5DCE4"/>
            <w:vAlign w:val="center"/>
          </w:tcPr>
          <w:p w:rsidR="006F3CD3" w:rsidRPr="00FF32A6" w:rsidRDefault="006F3CD3" w:rsidP="006F3CD3">
            <w:pPr>
              <w:rPr>
                <w:rFonts w:asciiTheme="minorBidi" w:eastAsia="Calibri" w:hAnsiTheme="minorBidi"/>
                <w:sz w:val="26"/>
                <w:szCs w:val="26"/>
              </w:rPr>
            </w:pPr>
          </w:p>
        </w:tc>
        <w:tc>
          <w:tcPr>
            <w:tcW w:w="2396" w:type="dxa"/>
            <w:shd w:val="clear" w:color="auto" w:fill="E5ECF5"/>
            <w:vAlign w:val="center"/>
          </w:tcPr>
          <w:p w:rsidR="006F3CD3" w:rsidRPr="00FF32A6" w:rsidRDefault="006F3CD3" w:rsidP="006F3CD3">
            <w:pPr>
              <w:rPr>
                <w:rFonts w:asciiTheme="minorBidi" w:eastAsia="Calibri" w:hAnsiTheme="minorBidi"/>
                <w:sz w:val="26"/>
                <w:szCs w:val="26"/>
              </w:rPr>
            </w:pPr>
          </w:p>
        </w:tc>
        <w:tc>
          <w:tcPr>
            <w:tcW w:w="2397" w:type="dxa"/>
            <w:shd w:val="clear" w:color="auto" w:fill="auto"/>
            <w:vAlign w:val="center"/>
          </w:tcPr>
          <w:p w:rsidR="006F3CD3" w:rsidRPr="00FF32A6" w:rsidRDefault="006F3CD3" w:rsidP="006F3CD3">
            <w:pPr>
              <w:rPr>
                <w:rFonts w:asciiTheme="minorBidi" w:eastAsia="Calibri" w:hAnsiTheme="minorBidi"/>
                <w:sz w:val="26"/>
                <w:szCs w:val="26"/>
              </w:rPr>
            </w:pPr>
          </w:p>
        </w:tc>
        <w:tc>
          <w:tcPr>
            <w:tcW w:w="2397" w:type="dxa"/>
            <w:shd w:val="clear" w:color="auto" w:fill="F2F2F2"/>
            <w:vAlign w:val="center"/>
          </w:tcPr>
          <w:p w:rsidR="006F3CD3" w:rsidRPr="00FF32A6" w:rsidRDefault="006F3CD3" w:rsidP="006F3CD3">
            <w:pPr>
              <w:rPr>
                <w:rFonts w:asciiTheme="minorBidi" w:eastAsia="Calibri" w:hAnsiTheme="minorBidi"/>
                <w:sz w:val="26"/>
                <w:szCs w:val="26"/>
              </w:rPr>
            </w:pPr>
          </w:p>
        </w:tc>
      </w:tr>
      <w:tr w:rsidR="006F3CD3" w:rsidRPr="00FF32A6" w:rsidTr="006F3CD3">
        <w:trPr>
          <w:trHeight w:val="608"/>
          <w:jc w:val="center"/>
        </w:trPr>
        <w:tc>
          <w:tcPr>
            <w:tcW w:w="2396" w:type="dxa"/>
            <w:shd w:val="clear" w:color="auto" w:fill="D5DCE4"/>
            <w:vAlign w:val="center"/>
          </w:tcPr>
          <w:p w:rsidR="006F3CD3" w:rsidRPr="00FF32A6" w:rsidRDefault="006F3CD3" w:rsidP="006F3CD3">
            <w:pPr>
              <w:rPr>
                <w:rFonts w:asciiTheme="minorBidi" w:eastAsia="Calibri" w:hAnsiTheme="minorBidi"/>
                <w:sz w:val="26"/>
                <w:szCs w:val="26"/>
              </w:rPr>
            </w:pPr>
          </w:p>
        </w:tc>
        <w:tc>
          <w:tcPr>
            <w:tcW w:w="2396" w:type="dxa"/>
            <w:shd w:val="clear" w:color="auto" w:fill="E5ECF5"/>
            <w:vAlign w:val="center"/>
          </w:tcPr>
          <w:p w:rsidR="006F3CD3" w:rsidRPr="00FF32A6" w:rsidRDefault="006F3CD3" w:rsidP="006F3CD3">
            <w:pPr>
              <w:rPr>
                <w:rFonts w:asciiTheme="minorBidi" w:eastAsia="Calibri" w:hAnsiTheme="minorBidi"/>
                <w:sz w:val="26"/>
                <w:szCs w:val="26"/>
              </w:rPr>
            </w:pPr>
          </w:p>
        </w:tc>
        <w:tc>
          <w:tcPr>
            <w:tcW w:w="2397" w:type="dxa"/>
            <w:shd w:val="clear" w:color="auto" w:fill="auto"/>
            <w:vAlign w:val="center"/>
          </w:tcPr>
          <w:p w:rsidR="006F3CD3" w:rsidRPr="00FF32A6" w:rsidRDefault="006F3CD3" w:rsidP="006F3CD3">
            <w:pPr>
              <w:rPr>
                <w:rFonts w:asciiTheme="minorBidi" w:eastAsia="Calibri" w:hAnsiTheme="minorBidi"/>
                <w:sz w:val="26"/>
                <w:szCs w:val="26"/>
              </w:rPr>
            </w:pPr>
          </w:p>
        </w:tc>
        <w:tc>
          <w:tcPr>
            <w:tcW w:w="2397" w:type="dxa"/>
            <w:shd w:val="clear" w:color="auto" w:fill="F2F2F2"/>
            <w:vAlign w:val="center"/>
          </w:tcPr>
          <w:p w:rsidR="006F3CD3" w:rsidRPr="00FF32A6" w:rsidRDefault="006F3CD3" w:rsidP="006F3CD3">
            <w:pPr>
              <w:rPr>
                <w:rFonts w:asciiTheme="minorBidi" w:eastAsia="Calibri" w:hAnsiTheme="minorBidi"/>
                <w:sz w:val="26"/>
                <w:szCs w:val="26"/>
              </w:rPr>
            </w:pPr>
          </w:p>
        </w:tc>
      </w:tr>
    </w:tbl>
    <w:p w:rsidR="00F044EB" w:rsidRDefault="00F044EB" w:rsidP="006F3CD3">
      <w:pPr>
        <w:bidi/>
        <w:rPr>
          <w:rFonts w:asciiTheme="minorBidi" w:hAnsiTheme="minorBidi"/>
          <w:sz w:val="26"/>
          <w:szCs w:val="26"/>
          <w:rtl/>
        </w:rPr>
      </w:pPr>
      <w:bookmarkStart w:id="0" w:name="_GoBack"/>
      <w:bookmarkEnd w:id="0"/>
    </w:p>
    <w:p w:rsidR="00F044EB" w:rsidRDefault="00F044EB">
      <w:pPr>
        <w:rPr>
          <w:rFonts w:asciiTheme="minorBidi" w:hAnsiTheme="minorBidi"/>
          <w:sz w:val="26"/>
          <w:szCs w:val="26"/>
          <w:rtl/>
        </w:rPr>
      </w:pPr>
      <w:r>
        <w:rPr>
          <w:rFonts w:asciiTheme="minorBidi" w:hAnsiTheme="minorBidi"/>
          <w:sz w:val="26"/>
          <w:szCs w:val="26"/>
          <w:rtl/>
        </w:rPr>
        <w:br w:type="page"/>
      </w:r>
    </w:p>
    <w:p w:rsidR="006F3CD3" w:rsidRPr="00FF32A6" w:rsidRDefault="006F3CD3" w:rsidP="006F3CD3">
      <w:pPr>
        <w:bidi/>
        <w:rPr>
          <w:rFonts w:asciiTheme="minorBidi" w:hAnsiTheme="minorBidi"/>
          <w:b/>
          <w:bCs/>
          <w:sz w:val="26"/>
          <w:szCs w:val="26"/>
        </w:rPr>
      </w:pPr>
      <w:r w:rsidRPr="00FF32A6">
        <w:rPr>
          <w:rFonts w:asciiTheme="minorBidi" w:hAnsiTheme="minorBidi"/>
          <w:b/>
          <w:bCs/>
          <w:sz w:val="26"/>
          <w:szCs w:val="26"/>
          <w:rtl/>
        </w:rPr>
        <w:lastRenderedPageBreak/>
        <w:t>المصادر</w:t>
      </w:r>
    </w:p>
    <w:p w:rsidR="008F4FD9" w:rsidRPr="00FF32A6" w:rsidRDefault="006F3CD3" w:rsidP="00183B1B">
      <w:pPr>
        <w:bidi/>
        <w:rPr>
          <w:rFonts w:asciiTheme="minorBidi" w:hAnsiTheme="minorBidi"/>
          <w:sz w:val="26"/>
          <w:szCs w:val="26"/>
          <w:rtl/>
        </w:rPr>
      </w:pPr>
      <w:r w:rsidRPr="00FF32A6">
        <w:rPr>
          <w:rFonts w:asciiTheme="minorBidi" w:hAnsiTheme="minorBidi"/>
          <w:sz w:val="26"/>
          <w:szCs w:val="26"/>
          <w:rtl/>
        </w:rPr>
        <w:t xml:space="preserve">ضع قائمة بالموارد - الميزانية والموظفين - اللازمة لتنفيذ خطة التدريب الخاصة بك. الفهم القوي لكيفية ترجمة احتياجاتك التدريبية إلى تخطيط الميزانية والموارد </w:t>
      </w:r>
      <w:r w:rsidR="00FB79AA" w:rsidRPr="00FF32A6">
        <w:rPr>
          <w:rFonts w:asciiTheme="minorBidi" w:hAnsiTheme="minorBidi"/>
          <w:sz w:val="26"/>
          <w:szCs w:val="26"/>
          <w:rtl/>
        </w:rPr>
        <w:t xml:space="preserve">يتيح لك </w:t>
      </w:r>
      <w:r w:rsidRPr="00FF32A6">
        <w:rPr>
          <w:rFonts w:asciiTheme="minorBidi" w:hAnsiTheme="minorBidi"/>
          <w:sz w:val="26"/>
          <w:szCs w:val="26"/>
          <w:rtl/>
        </w:rPr>
        <w:t xml:space="preserve">إمكانية التنبؤ </w:t>
      </w:r>
      <w:r w:rsidR="00183B1B" w:rsidRPr="00FF32A6">
        <w:rPr>
          <w:rFonts w:asciiTheme="minorBidi" w:hAnsiTheme="minorBidi"/>
          <w:sz w:val="26"/>
          <w:szCs w:val="26"/>
          <w:rtl/>
        </w:rPr>
        <w:t>بشكل ناجح</w:t>
      </w:r>
      <w:r w:rsidRPr="00FF32A6">
        <w:rPr>
          <w:rFonts w:asciiTheme="minorBidi" w:hAnsiTheme="minorBidi"/>
          <w:sz w:val="26"/>
          <w:szCs w:val="26"/>
          <w:rtl/>
        </w:rPr>
        <w:t xml:space="preserve"> بتكاليف المشروع ومدته، كما أنه سي</w:t>
      </w:r>
      <w:r w:rsidR="00FB79AA" w:rsidRPr="00FF32A6">
        <w:rPr>
          <w:rFonts w:asciiTheme="minorBidi" w:hAnsiTheme="minorBidi"/>
          <w:sz w:val="26"/>
          <w:szCs w:val="26"/>
          <w:rtl/>
        </w:rPr>
        <w:t>ُ</w:t>
      </w:r>
      <w:r w:rsidRPr="00FF32A6">
        <w:rPr>
          <w:rFonts w:asciiTheme="minorBidi" w:hAnsiTheme="minorBidi"/>
          <w:sz w:val="26"/>
          <w:szCs w:val="26"/>
          <w:rtl/>
        </w:rPr>
        <w:t>حس</w:t>
      </w:r>
      <w:r w:rsidR="00FB79AA" w:rsidRPr="00FF32A6">
        <w:rPr>
          <w:rFonts w:asciiTheme="minorBidi" w:hAnsiTheme="minorBidi"/>
          <w:sz w:val="26"/>
          <w:szCs w:val="26"/>
          <w:rtl/>
        </w:rPr>
        <w:t>ّ</w:t>
      </w:r>
      <w:r w:rsidRPr="00FF32A6">
        <w:rPr>
          <w:rFonts w:asciiTheme="minorBidi" w:hAnsiTheme="minorBidi"/>
          <w:sz w:val="26"/>
          <w:szCs w:val="26"/>
          <w:rtl/>
        </w:rPr>
        <w:t>ن التخطيط المستقبلي. بمجرد تحديد جميع احتياجاتك من الموارد، يمكنك تخصيصها لأدوار أو أقسام أو برامج مختلفة.</w:t>
      </w:r>
      <w:r w:rsidR="00FB79AA" w:rsidRPr="00FF32A6">
        <w:rPr>
          <w:rFonts w:asciiTheme="minorBidi" w:hAnsiTheme="minorBidi"/>
          <w:sz w:val="26"/>
          <w:szCs w:val="26"/>
          <w:rtl/>
        </w:rPr>
        <w:t xml:space="preserve"> </w:t>
      </w:r>
    </w:p>
    <w:tbl>
      <w:tblPr>
        <w:tblStyle w:val="TableGrid"/>
        <w:bidiVisual/>
        <w:tblW w:w="1015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14"/>
        <w:gridCol w:w="1213"/>
        <w:gridCol w:w="1391"/>
        <w:gridCol w:w="3019"/>
        <w:gridCol w:w="1965"/>
        <w:gridCol w:w="1354"/>
      </w:tblGrid>
      <w:tr w:rsidR="00145AD7" w:rsidRPr="00FF32A6" w:rsidTr="00145AD7">
        <w:trPr>
          <w:trHeight w:val="313"/>
          <w:jc w:val="center"/>
        </w:trPr>
        <w:tc>
          <w:tcPr>
            <w:tcW w:w="1214" w:type="dxa"/>
            <w:shd w:val="clear" w:color="auto" w:fill="323E4F"/>
            <w:vAlign w:val="center"/>
          </w:tcPr>
          <w:p w:rsidR="00145AD7" w:rsidRPr="00FF32A6" w:rsidRDefault="00145AD7" w:rsidP="00145AD7">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اسم التدريب</w:t>
            </w:r>
          </w:p>
        </w:tc>
        <w:tc>
          <w:tcPr>
            <w:tcW w:w="1213" w:type="dxa"/>
            <w:shd w:val="clear" w:color="auto" w:fill="323E4F"/>
            <w:vAlign w:val="center"/>
          </w:tcPr>
          <w:p w:rsidR="00145AD7" w:rsidRPr="00FF32A6" w:rsidRDefault="00145AD7" w:rsidP="00145AD7">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الدورة تدريبية</w:t>
            </w:r>
          </w:p>
        </w:tc>
        <w:tc>
          <w:tcPr>
            <w:tcW w:w="1391" w:type="dxa"/>
            <w:shd w:val="clear" w:color="auto" w:fill="323E4F"/>
            <w:vAlign w:val="center"/>
          </w:tcPr>
          <w:p w:rsidR="00145AD7" w:rsidRPr="00FF32A6" w:rsidRDefault="00145AD7" w:rsidP="00145AD7">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الموظفين</w:t>
            </w:r>
          </w:p>
        </w:tc>
        <w:tc>
          <w:tcPr>
            <w:tcW w:w="3019" w:type="dxa"/>
            <w:shd w:val="clear" w:color="auto" w:fill="323E4F"/>
            <w:vAlign w:val="center"/>
          </w:tcPr>
          <w:p w:rsidR="00145AD7" w:rsidRPr="00FF32A6" w:rsidRDefault="00145AD7" w:rsidP="00145AD7">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نوع التدريب</w:t>
            </w:r>
          </w:p>
          <w:p w:rsidR="00145AD7" w:rsidRPr="00FF32A6" w:rsidRDefault="00145AD7" w:rsidP="00145AD7">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إلزامي / حاسم / إضافي</w:t>
            </w:r>
          </w:p>
        </w:tc>
        <w:tc>
          <w:tcPr>
            <w:tcW w:w="1965" w:type="dxa"/>
            <w:shd w:val="clear" w:color="auto" w:fill="323E4F"/>
            <w:vAlign w:val="center"/>
          </w:tcPr>
          <w:p w:rsidR="00145AD7" w:rsidRPr="00FF32A6" w:rsidRDefault="00145AD7" w:rsidP="00145AD7">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الميزانية / الشخص</w:t>
            </w:r>
          </w:p>
        </w:tc>
        <w:tc>
          <w:tcPr>
            <w:tcW w:w="1354" w:type="dxa"/>
            <w:shd w:val="clear" w:color="auto" w:fill="323E4F"/>
            <w:vAlign w:val="center"/>
          </w:tcPr>
          <w:p w:rsidR="00145AD7" w:rsidRPr="00FF32A6" w:rsidRDefault="00145AD7" w:rsidP="00145AD7">
            <w:pPr>
              <w:jc w:val="center"/>
              <w:rPr>
                <w:rFonts w:asciiTheme="minorBidi" w:eastAsia="Calibri" w:hAnsiTheme="minorBidi"/>
                <w:b/>
                <w:color w:val="FFFFFF"/>
                <w:sz w:val="26"/>
                <w:szCs w:val="26"/>
              </w:rPr>
            </w:pPr>
            <w:r w:rsidRPr="00FF32A6">
              <w:rPr>
                <w:rFonts w:asciiTheme="minorBidi" w:eastAsia="Calibri" w:hAnsiTheme="minorBidi"/>
                <w:b/>
                <w:color w:val="FFFFFF"/>
                <w:sz w:val="26"/>
                <w:szCs w:val="26"/>
                <w:rtl/>
              </w:rPr>
              <w:t>مجموع الميزانية</w:t>
            </w:r>
          </w:p>
        </w:tc>
      </w:tr>
      <w:tr w:rsidR="00145AD7" w:rsidRPr="00FF32A6" w:rsidTr="00145AD7">
        <w:trPr>
          <w:trHeight w:val="572"/>
          <w:jc w:val="center"/>
        </w:trPr>
        <w:tc>
          <w:tcPr>
            <w:tcW w:w="1214" w:type="dxa"/>
            <w:vAlign w:val="center"/>
          </w:tcPr>
          <w:p w:rsidR="00145AD7" w:rsidRPr="00FF32A6" w:rsidRDefault="00145AD7" w:rsidP="00145AD7">
            <w:pPr>
              <w:rPr>
                <w:rFonts w:asciiTheme="minorBidi" w:eastAsia="Calibri" w:hAnsiTheme="minorBidi"/>
                <w:sz w:val="26"/>
                <w:szCs w:val="26"/>
              </w:rPr>
            </w:pPr>
          </w:p>
        </w:tc>
        <w:tc>
          <w:tcPr>
            <w:tcW w:w="1213" w:type="dxa"/>
            <w:vAlign w:val="center"/>
          </w:tcPr>
          <w:p w:rsidR="00145AD7" w:rsidRPr="00FF32A6" w:rsidRDefault="00145AD7" w:rsidP="00145AD7">
            <w:pPr>
              <w:rPr>
                <w:rFonts w:asciiTheme="minorBidi" w:eastAsia="Calibri" w:hAnsiTheme="minorBidi"/>
                <w:sz w:val="26"/>
                <w:szCs w:val="26"/>
              </w:rPr>
            </w:pPr>
          </w:p>
        </w:tc>
        <w:tc>
          <w:tcPr>
            <w:tcW w:w="1391" w:type="dxa"/>
            <w:shd w:val="clear" w:color="auto" w:fill="F2F2F2"/>
          </w:tcPr>
          <w:p w:rsidR="00145AD7" w:rsidRPr="00FF32A6" w:rsidRDefault="00145AD7" w:rsidP="00145AD7">
            <w:pPr>
              <w:rPr>
                <w:rFonts w:asciiTheme="minorBidi" w:eastAsia="Calibri" w:hAnsiTheme="minorBidi"/>
                <w:sz w:val="26"/>
                <w:szCs w:val="26"/>
              </w:rPr>
            </w:pPr>
          </w:p>
        </w:tc>
        <w:tc>
          <w:tcPr>
            <w:tcW w:w="3019" w:type="dxa"/>
            <w:shd w:val="clear" w:color="auto" w:fill="F2F2F2"/>
          </w:tcPr>
          <w:p w:rsidR="00145AD7" w:rsidRPr="00FF32A6" w:rsidRDefault="00145AD7" w:rsidP="00145AD7">
            <w:pPr>
              <w:rPr>
                <w:rFonts w:asciiTheme="minorBidi" w:eastAsia="Calibri" w:hAnsiTheme="minorBidi"/>
                <w:sz w:val="26"/>
                <w:szCs w:val="26"/>
              </w:rPr>
            </w:pPr>
          </w:p>
        </w:tc>
        <w:tc>
          <w:tcPr>
            <w:tcW w:w="1965" w:type="dxa"/>
            <w:shd w:val="clear" w:color="auto" w:fill="F2F2F2"/>
            <w:vAlign w:val="center"/>
          </w:tcPr>
          <w:p w:rsidR="00145AD7" w:rsidRPr="00FF32A6" w:rsidRDefault="00145AD7" w:rsidP="00145AD7">
            <w:pPr>
              <w:rPr>
                <w:rFonts w:asciiTheme="minorBidi" w:eastAsia="Calibri" w:hAnsiTheme="minorBidi"/>
                <w:sz w:val="26"/>
                <w:szCs w:val="26"/>
              </w:rPr>
            </w:pPr>
          </w:p>
        </w:tc>
        <w:tc>
          <w:tcPr>
            <w:tcW w:w="1354" w:type="dxa"/>
            <w:shd w:val="clear" w:color="auto" w:fill="E5ECF5"/>
            <w:vAlign w:val="center"/>
          </w:tcPr>
          <w:p w:rsidR="00145AD7" w:rsidRPr="00FF32A6" w:rsidRDefault="00145AD7" w:rsidP="00145AD7">
            <w:pPr>
              <w:rPr>
                <w:rFonts w:asciiTheme="minorBidi" w:eastAsia="Calibri" w:hAnsiTheme="minorBidi"/>
                <w:sz w:val="26"/>
                <w:szCs w:val="26"/>
              </w:rPr>
            </w:pPr>
          </w:p>
        </w:tc>
      </w:tr>
      <w:tr w:rsidR="00145AD7" w:rsidRPr="00FF32A6" w:rsidTr="00145AD7">
        <w:trPr>
          <w:trHeight w:val="572"/>
          <w:jc w:val="center"/>
        </w:trPr>
        <w:tc>
          <w:tcPr>
            <w:tcW w:w="1214" w:type="dxa"/>
            <w:vAlign w:val="center"/>
          </w:tcPr>
          <w:p w:rsidR="00145AD7" w:rsidRPr="00FF32A6" w:rsidRDefault="00145AD7" w:rsidP="00145AD7">
            <w:pPr>
              <w:rPr>
                <w:rFonts w:asciiTheme="minorBidi" w:eastAsia="Calibri" w:hAnsiTheme="minorBidi"/>
                <w:sz w:val="26"/>
                <w:szCs w:val="26"/>
              </w:rPr>
            </w:pPr>
          </w:p>
        </w:tc>
        <w:tc>
          <w:tcPr>
            <w:tcW w:w="1213" w:type="dxa"/>
            <w:vAlign w:val="center"/>
          </w:tcPr>
          <w:p w:rsidR="00145AD7" w:rsidRPr="00FF32A6" w:rsidRDefault="00145AD7" w:rsidP="00145AD7">
            <w:pPr>
              <w:rPr>
                <w:rFonts w:asciiTheme="minorBidi" w:eastAsia="Calibri" w:hAnsiTheme="minorBidi"/>
                <w:sz w:val="26"/>
                <w:szCs w:val="26"/>
              </w:rPr>
            </w:pPr>
          </w:p>
        </w:tc>
        <w:tc>
          <w:tcPr>
            <w:tcW w:w="1391" w:type="dxa"/>
            <w:shd w:val="clear" w:color="auto" w:fill="F2F2F2"/>
          </w:tcPr>
          <w:p w:rsidR="00145AD7" w:rsidRPr="00FF32A6" w:rsidRDefault="00145AD7" w:rsidP="00145AD7">
            <w:pPr>
              <w:rPr>
                <w:rFonts w:asciiTheme="minorBidi" w:eastAsia="Calibri" w:hAnsiTheme="minorBidi"/>
                <w:sz w:val="26"/>
                <w:szCs w:val="26"/>
              </w:rPr>
            </w:pPr>
          </w:p>
        </w:tc>
        <w:tc>
          <w:tcPr>
            <w:tcW w:w="3019" w:type="dxa"/>
            <w:shd w:val="clear" w:color="auto" w:fill="F2F2F2"/>
          </w:tcPr>
          <w:p w:rsidR="00145AD7" w:rsidRPr="00FF32A6" w:rsidRDefault="00145AD7" w:rsidP="00145AD7">
            <w:pPr>
              <w:rPr>
                <w:rFonts w:asciiTheme="minorBidi" w:eastAsia="Calibri" w:hAnsiTheme="minorBidi"/>
                <w:sz w:val="26"/>
                <w:szCs w:val="26"/>
              </w:rPr>
            </w:pPr>
          </w:p>
        </w:tc>
        <w:tc>
          <w:tcPr>
            <w:tcW w:w="1965" w:type="dxa"/>
            <w:shd w:val="clear" w:color="auto" w:fill="F2F2F2"/>
            <w:vAlign w:val="center"/>
          </w:tcPr>
          <w:p w:rsidR="00145AD7" w:rsidRPr="00FF32A6" w:rsidRDefault="00145AD7" w:rsidP="00145AD7">
            <w:pPr>
              <w:rPr>
                <w:rFonts w:asciiTheme="minorBidi" w:eastAsia="Calibri" w:hAnsiTheme="minorBidi"/>
                <w:sz w:val="26"/>
                <w:szCs w:val="26"/>
              </w:rPr>
            </w:pPr>
          </w:p>
        </w:tc>
        <w:tc>
          <w:tcPr>
            <w:tcW w:w="1354" w:type="dxa"/>
            <w:shd w:val="clear" w:color="auto" w:fill="E5ECF5"/>
            <w:vAlign w:val="center"/>
          </w:tcPr>
          <w:p w:rsidR="00145AD7" w:rsidRPr="00FF32A6" w:rsidRDefault="00145AD7" w:rsidP="00145AD7">
            <w:pPr>
              <w:rPr>
                <w:rFonts w:asciiTheme="minorBidi" w:eastAsia="Calibri" w:hAnsiTheme="minorBidi"/>
                <w:sz w:val="26"/>
                <w:szCs w:val="26"/>
              </w:rPr>
            </w:pPr>
          </w:p>
        </w:tc>
      </w:tr>
    </w:tbl>
    <w:p w:rsidR="00145AD7" w:rsidRPr="00FF32A6" w:rsidRDefault="00145AD7" w:rsidP="00145AD7">
      <w:pPr>
        <w:bidi/>
        <w:rPr>
          <w:rFonts w:asciiTheme="minorBidi" w:hAnsiTheme="minorBidi"/>
          <w:sz w:val="26"/>
          <w:szCs w:val="26"/>
          <w:rtl/>
        </w:rPr>
      </w:pPr>
    </w:p>
    <w:p w:rsidR="00145AD7" w:rsidRPr="00FF32A6" w:rsidRDefault="00145AD7" w:rsidP="00145AD7">
      <w:pPr>
        <w:bidi/>
        <w:rPr>
          <w:rFonts w:asciiTheme="minorBidi" w:hAnsiTheme="minorBidi"/>
          <w:b/>
          <w:bCs/>
          <w:sz w:val="26"/>
          <w:szCs w:val="26"/>
        </w:rPr>
      </w:pPr>
      <w:r w:rsidRPr="00FF32A6">
        <w:rPr>
          <w:rFonts w:asciiTheme="minorBidi" w:hAnsiTheme="minorBidi"/>
          <w:b/>
          <w:bCs/>
          <w:sz w:val="26"/>
          <w:szCs w:val="26"/>
          <w:rtl/>
        </w:rPr>
        <w:t>* تدريب إلزامي (</w:t>
      </w:r>
      <w:r w:rsidR="00183B1B" w:rsidRPr="00FF32A6">
        <w:rPr>
          <w:rFonts w:asciiTheme="minorBidi" w:hAnsiTheme="minorBidi"/>
          <w:b/>
          <w:bCs/>
          <w:sz w:val="26"/>
          <w:szCs w:val="26"/>
          <w:rtl/>
        </w:rPr>
        <w:t>لل</w:t>
      </w:r>
      <w:r w:rsidRPr="00FF32A6">
        <w:rPr>
          <w:rFonts w:asciiTheme="minorBidi" w:hAnsiTheme="minorBidi"/>
          <w:b/>
          <w:bCs/>
          <w:sz w:val="26"/>
          <w:szCs w:val="26"/>
          <w:rtl/>
        </w:rPr>
        <w:t xml:space="preserve">موظف </w:t>
      </w:r>
      <w:r w:rsidR="00183B1B" w:rsidRPr="00FF32A6">
        <w:rPr>
          <w:rFonts w:asciiTheme="minorBidi" w:hAnsiTheme="minorBidi"/>
          <w:b/>
          <w:bCs/>
          <w:sz w:val="26"/>
          <w:szCs w:val="26"/>
          <w:rtl/>
        </w:rPr>
        <w:t>ال</w:t>
      </w:r>
      <w:r w:rsidRPr="00FF32A6">
        <w:rPr>
          <w:rFonts w:asciiTheme="minorBidi" w:hAnsiTheme="minorBidi"/>
          <w:b/>
          <w:bCs/>
          <w:sz w:val="26"/>
          <w:szCs w:val="26"/>
          <w:rtl/>
        </w:rPr>
        <w:t>جديد)</w:t>
      </w:r>
    </w:p>
    <w:p w:rsidR="00145AD7" w:rsidRPr="00FF32A6" w:rsidRDefault="00145AD7" w:rsidP="00183B1B">
      <w:pPr>
        <w:bidi/>
        <w:rPr>
          <w:rFonts w:asciiTheme="minorBidi" w:hAnsiTheme="minorBidi"/>
          <w:sz w:val="26"/>
          <w:szCs w:val="26"/>
        </w:rPr>
      </w:pPr>
      <w:r w:rsidRPr="00FF32A6">
        <w:rPr>
          <w:rFonts w:asciiTheme="minorBidi" w:hAnsiTheme="minorBidi"/>
          <w:sz w:val="26"/>
          <w:szCs w:val="26"/>
          <w:rtl/>
        </w:rPr>
        <w:t xml:space="preserve">اذكر أي تدريبات إلزامية مطلوبة داخل كنيستك / </w:t>
      </w:r>
      <w:r w:rsidR="00183B1B" w:rsidRPr="00FF32A6">
        <w:rPr>
          <w:rFonts w:asciiTheme="minorBidi" w:hAnsiTheme="minorBidi"/>
          <w:sz w:val="26"/>
          <w:szCs w:val="26"/>
          <w:rtl/>
        </w:rPr>
        <w:t>خدمتك</w:t>
      </w:r>
      <w:r w:rsidRPr="00FF32A6">
        <w:rPr>
          <w:rFonts w:asciiTheme="minorBidi" w:hAnsiTheme="minorBidi"/>
          <w:sz w:val="26"/>
          <w:szCs w:val="26"/>
          <w:rtl/>
        </w:rPr>
        <w:t xml:space="preserve">، والتي تكون مطلوبة لأي موظف جديد. يمكن القيام بذلك عن طريق مدرب داخلي أو عضو </w:t>
      </w:r>
      <w:r w:rsidR="00183B1B" w:rsidRPr="00FF32A6">
        <w:rPr>
          <w:rFonts w:asciiTheme="minorBidi" w:hAnsiTheme="minorBidi"/>
          <w:sz w:val="26"/>
          <w:szCs w:val="26"/>
          <w:rtl/>
        </w:rPr>
        <w:t>قديم</w:t>
      </w:r>
      <w:r w:rsidRPr="00FF32A6">
        <w:rPr>
          <w:rFonts w:asciiTheme="minorBidi" w:hAnsiTheme="minorBidi"/>
          <w:sz w:val="26"/>
          <w:szCs w:val="26"/>
          <w:rtl/>
        </w:rPr>
        <w:t>.</w:t>
      </w:r>
    </w:p>
    <w:p w:rsidR="00145AD7" w:rsidRPr="00FF32A6" w:rsidRDefault="00145AD7" w:rsidP="00183B1B">
      <w:pPr>
        <w:bidi/>
        <w:rPr>
          <w:rFonts w:asciiTheme="minorBidi" w:hAnsiTheme="minorBidi"/>
          <w:b/>
          <w:bCs/>
          <w:sz w:val="26"/>
          <w:szCs w:val="26"/>
        </w:rPr>
      </w:pPr>
      <w:r w:rsidRPr="00FF32A6">
        <w:rPr>
          <w:rFonts w:asciiTheme="minorBidi" w:hAnsiTheme="minorBidi"/>
          <w:b/>
          <w:bCs/>
          <w:sz w:val="26"/>
          <w:szCs w:val="26"/>
          <w:rtl/>
        </w:rPr>
        <w:t xml:space="preserve">* احتياجات التدريب </w:t>
      </w:r>
      <w:r w:rsidR="00183B1B" w:rsidRPr="00FF32A6">
        <w:rPr>
          <w:rFonts w:asciiTheme="minorBidi" w:hAnsiTheme="minorBidi"/>
          <w:b/>
          <w:bCs/>
          <w:sz w:val="26"/>
          <w:szCs w:val="26"/>
          <w:rtl/>
        </w:rPr>
        <w:t>الحاسم و / أو الفوري</w:t>
      </w:r>
    </w:p>
    <w:p w:rsidR="00145AD7" w:rsidRPr="00FF32A6" w:rsidRDefault="00145AD7" w:rsidP="00145AD7">
      <w:pPr>
        <w:bidi/>
        <w:rPr>
          <w:rFonts w:asciiTheme="minorBidi" w:hAnsiTheme="minorBidi"/>
          <w:sz w:val="26"/>
          <w:szCs w:val="26"/>
        </w:rPr>
      </w:pPr>
      <w:r w:rsidRPr="00FF32A6">
        <w:rPr>
          <w:rFonts w:asciiTheme="minorBidi" w:hAnsiTheme="minorBidi"/>
          <w:sz w:val="26"/>
          <w:szCs w:val="26"/>
          <w:rtl/>
        </w:rPr>
        <w:t>ضع قائمة باحتياجات التدريب ال</w:t>
      </w:r>
      <w:r w:rsidR="00183B1B" w:rsidRPr="00FF32A6">
        <w:rPr>
          <w:rFonts w:asciiTheme="minorBidi" w:hAnsiTheme="minorBidi"/>
          <w:sz w:val="26"/>
          <w:szCs w:val="26"/>
          <w:rtl/>
        </w:rPr>
        <w:t>حاسمة أو الفورية التي سيكون لها، عند تلبيتها</w:t>
      </w:r>
      <w:r w:rsidRPr="00FF32A6">
        <w:rPr>
          <w:rFonts w:asciiTheme="minorBidi" w:hAnsiTheme="minorBidi"/>
          <w:sz w:val="26"/>
          <w:szCs w:val="26"/>
          <w:rtl/>
        </w:rPr>
        <w:t>، أكبر تأثير مباشر على كنيستك / خدمتك.</w:t>
      </w:r>
    </w:p>
    <w:p w:rsidR="00145AD7" w:rsidRPr="00FF32A6" w:rsidRDefault="00145AD7" w:rsidP="00145AD7">
      <w:pPr>
        <w:bidi/>
        <w:rPr>
          <w:rFonts w:asciiTheme="minorBidi" w:hAnsiTheme="minorBidi"/>
          <w:b/>
          <w:bCs/>
          <w:sz w:val="26"/>
          <w:szCs w:val="26"/>
        </w:rPr>
      </w:pPr>
      <w:r w:rsidRPr="00FF32A6">
        <w:rPr>
          <w:rFonts w:asciiTheme="minorBidi" w:hAnsiTheme="minorBidi"/>
          <w:b/>
          <w:bCs/>
          <w:sz w:val="26"/>
          <w:szCs w:val="26"/>
          <w:rtl/>
        </w:rPr>
        <w:t xml:space="preserve">* </w:t>
      </w:r>
      <w:r w:rsidR="00183B1B" w:rsidRPr="00FF32A6">
        <w:rPr>
          <w:rFonts w:asciiTheme="minorBidi" w:hAnsiTheme="minorBidi"/>
          <w:b/>
          <w:bCs/>
          <w:sz w:val="26"/>
          <w:szCs w:val="26"/>
          <w:rtl/>
        </w:rPr>
        <w:t>ال</w:t>
      </w:r>
      <w:r w:rsidRPr="00FF32A6">
        <w:rPr>
          <w:rFonts w:asciiTheme="minorBidi" w:hAnsiTheme="minorBidi"/>
          <w:b/>
          <w:bCs/>
          <w:sz w:val="26"/>
          <w:szCs w:val="26"/>
          <w:rtl/>
        </w:rPr>
        <w:t xml:space="preserve">تدريب </w:t>
      </w:r>
      <w:r w:rsidR="00183B1B" w:rsidRPr="00FF32A6">
        <w:rPr>
          <w:rFonts w:asciiTheme="minorBidi" w:hAnsiTheme="minorBidi"/>
          <w:b/>
          <w:bCs/>
          <w:sz w:val="26"/>
          <w:szCs w:val="26"/>
          <w:rtl/>
        </w:rPr>
        <w:t>ال</w:t>
      </w:r>
      <w:r w:rsidRPr="00FF32A6">
        <w:rPr>
          <w:rFonts w:asciiTheme="minorBidi" w:hAnsiTheme="minorBidi"/>
          <w:b/>
          <w:bCs/>
          <w:sz w:val="26"/>
          <w:szCs w:val="26"/>
          <w:rtl/>
        </w:rPr>
        <w:t>إضافي</w:t>
      </w:r>
    </w:p>
    <w:p w:rsidR="00145AD7" w:rsidRPr="00FF32A6" w:rsidRDefault="00145AD7" w:rsidP="00145AD7">
      <w:pPr>
        <w:bidi/>
        <w:rPr>
          <w:rFonts w:asciiTheme="minorBidi" w:hAnsiTheme="minorBidi"/>
          <w:sz w:val="26"/>
          <w:szCs w:val="26"/>
        </w:rPr>
      </w:pPr>
      <w:r w:rsidRPr="00FF32A6">
        <w:rPr>
          <w:rFonts w:asciiTheme="minorBidi" w:hAnsiTheme="minorBidi"/>
          <w:sz w:val="26"/>
          <w:szCs w:val="26"/>
          <w:rtl/>
        </w:rPr>
        <w:t>اذكر التدريبات الإضافية غير الإلزامية التي يمكن أن ت</w:t>
      </w:r>
      <w:r w:rsidR="00183B1B" w:rsidRPr="00FF32A6">
        <w:rPr>
          <w:rFonts w:asciiTheme="minorBidi" w:hAnsiTheme="minorBidi"/>
          <w:sz w:val="26"/>
          <w:szCs w:val="26"/>
          <w:rtl/>
        </w:rPr>
        <w:t>ُ</w:t>
      </w:r>
      <w:r w:rsidRPr="00FF32A6">
        <w:rPr>
          <w:rFonts w:asciiTheme="minorBidi" w:hAnsiTheme="minorBidi"/>
          <w:sz w:val="26"/>
          <w:szCs w:val="26"/>
          <w:rtl/>
        </w:rPr>
        <w:t>عزز أداء الأعضاء والمهارات العامة.</w:t>
      </w:r>
    </w:p>
    <w:p w:rsidR="00145AD7" w:rsidRPr="00FF32A6" w:rsidRDefault="00145AD7" w:rsidP="00145AD7">
      <w:pPr>
        <w:bidi/>
        <w:rPr>
          <w:rFonts w:asciiTheme="minorBidi" w:hAnsiTheme="minorBidi"/>
          <w:sz w:val="26"/>
          <w:szCs w:val="26"/>
        </w:rPr>
      </w:pPr>
    </w:p>
    <w:p w:rsidR="00145AD7" w:rsidRPr="00FF32A6" w:rsidRDefault="00145AD7" w:rsidP="00145AD7">
      <w:pPr>
        <w:bidi/>
        <w:rPr>
          <w:rFonts w:asciiTheme="minorBidi" w:hAnsiTheme="minorBidi"/>
          <w:b/>
          <w:bCs/>
          <w:sz w:val="26"/>
          <w:szCs w:val="26"/>
        </w:rPr>
      </w:pPr>
      <w:r w:rsidRPr="00FF32A6">
        <w:rPr>
          <w:rFonts w:asciiTheme="minorBidi" w:hAnsiTheme="minorBidi"/>
          <w:b/>
          <w:bCs/>
          <w:sz w:val="26"/>
          <w:szCs w:val="26"/>
          <w:rtl/>
        </w:rPr>
        <w:t>ملاحظة: مراجعة خطتك</w:t>
      </w:r>
    </w:p>
    <w:p w:rsidR="00145AD7" w:rsidRPr="00FF32A6" w:rsidRDefault="00145AD7" w:rsidP="00183B1B">
      <w:pPr>
        <w:bidi/>
        <w:rPr>
          <w:rFonts w:asciiTheme="minorBidi" w:hAnsiTheme="minorBidi"/>
          <w:sz w:val="26"/>
          <w:szCs w:val="26"/>
        </w:rPr>
      </w:pPr>
      <w:r w:rsidRPr="00FF32A6">
        <w:rPr>
          <w:rFonts w:asciiTheme="minorBidi" w:hAnsiTheme="minorBidi"/>
          <w:sz w:val="26"/>
          <w:szCs w:val="26"/>
          <w:rtl/>
        </w:rPr>
        <w:t>بمجرد الانتهاء من خطة التدريب السنوية الأساسية الخاصة بك، تأكد من أن التحديثات والمراجعات والمراجعات الدورية جزء من خطتك الإستراتيجية الشاملة. سيساعدك التحديث المستمر لخطة التدريب السنوية على تحسين العمليات الحالية وقياس النمو وتحديد الكفاءات ونقاط الضعف. في النهاية ، سيساعد أيضًا مؤسستك وموظفيك على النمو. قد تحتاج حتى إلى مراجعة الخطة خلال عامها الأول لدعم الأهداف التنظيمية الشاملة بشكل أفضل والاستفادة من الفرص الجديدة.</w:t>
      </w:r>
    </w:p>
    <w:sectPr w:rsidR="00145AD7" w:rsidRPr="00FF32A6" w:rsidSect="00F044EB">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AD" w:rsidRDefault="000112AD" w:rsidP="00F044EB">
      <w:pPr>
        <w:spacing w:after="0" w:line="240" w:lineRule="auto"/>
      </w:pPr>
      <w:r>
        <w:separator/>
      </w:r>
    </w:p>
  </w:endnote>
  <w:endnote w:type="continuationSeparator" w:id="0">
    <w:p w:rsidR="000112AD" w:rsidRDefault="000112AD" w:rsidP="00F0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73175780"/>
      <w:docPartObj>
        <w:docPartGallery w:val="Page Numbers (Bottom of Page)"/>
        <w:docPartUnique/>
      </w:docPartObj>
    </w:sdtPr>
    <w:sdtEndPr>
      <w:rPr>
        <w:noProof/>
      </w:rPr>
    </w:sdtEndPr>
    <w:sdtContent>
      <w:p w:rsidR="00F044EB" w:rsidRDefault="00F044EB" w:rsidP="00F044EB">
        <w:pPr>
          <w:pStyle w:val="Footer"/>
          <w:bidi/>
          <w:jc w:val="right"/>
        </w:pPr>
        <w:r>
          <w:fldChar w:fldCharType="begin"/>
        </w:r>
        <w:r>
          <w:instrText xml:space="preserve"> PAGE   \* MERGEFORMAT </w:instrText>
        </w:r>
        <w:r>
          <w:fldChar w:fldCharType="separate"/>
        </w:r>
        <w:r>
          <w:rPr>
            <w:noProof/>
            <w:rtl/>
          </w:rPr>
          <w:t>1</w:t>
        </w:r>
        <w:r>
          <w:rPr>
            <w:noProof/>
          </w:rPr>
          <w:fldChar w:fldCharType="end"/>
        </w:r>
      </w:p>
    </w:sdtContent>
  </w:sdt>
  <w:p w:rsidR="00F044EB" w:rsidRDefault="00F044EB" w:rsidP="00F044EB">
    <w:pPr>
      <w:pStyle w:val="Footer"/>
      <w:bidi/>
    </w:pPr>
    <w:r>
      <w:rPr>
        <w:rFonts w:hint="cs"/>
        <w:rtl/>
      </w:rPr>
      <w:t xml:space="preserve">نموذج خطة تطوير الموظفين </w:t>
    </w:r>
    <w:r>
      <w:rPr>
        <w:rtl/>
      </w:rPr>
      <w:t>–</w:t>
    </w:r>
    <w:r>
      <w:rPr>
        <w:rFonts w:hint="cs"/>
        <w:rtl/>
      </w:rPr>
      <w:t xml:space="preserve"> </w:t>
    </w:r>
    <w:r>
      <w:t>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AD" w:rsidRDefault="000112AD" w:rsidP="00F044EB">
      <w:pPr>
        <w:spacing w:after="0" w:line="240" w:lineRule="auto"/>
      </w:pPr>
      <w:r>
        <w:separator/>
      </w:r>
    </w:p>
  </w:footnote>
  <w:footnote w:type="continuationSeparator" w:id="0">
    <w:p w:rsidR="000112AD" w:rsidRDefault="000112AD" w:rsidP="00F04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4"/>
    <w:rsid w:val="000112AD"/>
    <w:rsid w:val="00145AD7"/>
    <w:rsid w:val="00183B1B"/>
    <w:rsid w:val="006F3CD3"/>
    <w:rsid w:val="008E0A37"/>
    <w:rsid w:val="008F4FD9"/>
    <w:rsid w:val="00A11419"/>
    <w:rsid w:val="00D65EF4"/>
    <w:rsid w:val="00F044EB"/>
    <w:rsid w:val="00FB79AA"/>
    <w:rsid w:val="00FF3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DC3EE-FC34-4AA2-9C5F-8FD0171D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1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4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44EB"/>
  </w:style>
  <w:style w:type="paragraph" w:styleId="Footer">
    <w:name w:val="footer"/>
    <w:basedOn w:val="Normal"/>
    <w:link w:val="FooterChar"/>
    <w:uiPriority w:val="99"/>
    <w:unhideWhenUsed/>
    <w:rsid w:val="00F044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29CE-FC52-44F5-8C4A-9F8A261F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Touta Loves Andrew</dc:creator>
  <cp:keywords/>
  <dc:description/>
  <cp:lastModifiedBy>Touta Loves Andrew</cp:lastModifiedBy>
  <cp:revision>6</cp:revision>
  <dcterms:created xsi:type="dcterms:W3CDTF">2022-10-04T18:43:00Z</dcterms:created>
  <dcterms:modified xsi:type="dcterms:W3CDTF">2022-10-10T09:14:00Z</dcterms:modified>
</cp:coreProperties>
</file>