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9F19" w14:textId="6EC1ED9C" w:rsidR="004D7C09" w:rsidRPr="00150309" w:rsidRDefault="00150309" w:rsidP="00150309">
      <w:pPr>
        <w:bidi/>
        <w:rPr>
          <w:rFonts w:ascii="Sakkal Majalla" w:hAnsi="Sakkal Majalla" w:cs="Sakkal Majalla"/>
          <w:b/>
          <w:bCs/>
          <w:color w:val="31849B" w:themeColor="accent5" w:themeShade="BF"/>
          <w:sz w:val="40"/>
          <w:szCs w:val="40"/>
          <w:rtl/>
        </w:rPr>
      </w:pPr>
      <w:r w:rsidRPr="00FC08B0">
        <w:rPr>
          <w:rFonts w:asciiTheme="majorBidi" w:hAnsiTheme="majorBidi" w:cstheme="majorBidi"/>
          <w:b/>
          <w:bCs/>
          <w:noProof/>
          <w:color w:val="31849B" w:themeColor="accent5" w:themeShade="BF"/>
          <w:sz w:val="40"/>
          <w:szCs w:val="40"/>
          <w:rtl/>
        </w:rPr>
        <w:drawing>
          <wp:anchor distT="0" distB="0" distL="114300" distR="114300" simplePos="0" relativeHeight="251659264" behindDoc="0" locked="0" layoutInCell="1" allowOverlap="1" wp14:anchorId="20C57921" wp14:editId="5B3E5AB6">
            <wp:simplePos x="0" y="0"/>
            <wp:positionH relativeFrom="margin">
              <wp:align>left</wp:align>
            </wp:positionH>
            <wp:positionV relativeFrom="margin">
              <wp:align>top</wp:align>
            </wp:positionV>
            <wp:extent cx="1368000" cy="64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BLA\pic\NABLA LOGO.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A06" w:rsidRPr="00150309">
        <w:rPr>
          <w:rFonts w:ascii="Sakkal Majalla" w:hAnsi="Sakkal Majalla" w:cs="Sakkal Majalla"/>
          <w:b/>
          <w:bCs/>
          <w:color w:val="31418C"/>
          <w:sz w:val="32"/>
          <w:szCs w:val="32"/>
          <w:rtl/>
        </w:rPr>
        <w:t>سياسة الإبلاغ عن المخالفات</w:t>
      </w:r>
    </w:p>
    <w:p w14:paraId="2FB563F1" w14:textId="77777777" w:rsidR="006B2A06" w:rsidRPr="00150309" w:rsidRDefault="00D71F83" w:rsidP="00D71F83">
      <w:pPr>
        <w:bidi/>
        <w:rPr>
          <w:rFonts w:asciiTheme="minorBidi" w:hAnsiTheme="minorBidi"/>
          <w:b/>
          <w:bCs/>
          <w:noProof/>
          <w:sz w:val="26"/>
          <w:szCs w:val="26"/>
          <w:rtl/>
        </w:rPr>
      </w:pPr>
      <w:r w:rsidRPr="00150309">
        <w:rPr>
          <w:rFonts w:asciiTheme="minorBidi" w:hAnsiTheme="minorBidi"/>
          <w:b/>
          <w:bCs/>
          <w:noProof/>
          <w:sz w:val="26"/>
          <w:szCs w:val="26"/>
          <w:rtl/>
        </w:rPr>
        <w:t>هذه ال</w:t>
      </w:r>
      <w:r w:rsidR="006B2A06" w:rsidRPr="00150309">
        <w:rPr>
          <w:rFonts w:asciiTheme="minorBidi" w:hAnsiTheme="minorBidi"/>
          <w:b/>
          <w:bCs/>
          <w:noProof/>
          <w:sz w:val="26"/>
          <w:szCs w:val="26"/>
          <w:rtl/>
        </w:rPr>
        <w:t xml:space="preserve">سياسة </w:t>
      </w:r>
      <w:r w:rsidRPr="00150309">
        <w:rPr>
          <w:rFonts w:asciiTheme="minorBidi" w:hAnsiTheme="minorBidi"/>
          <w:b/>
          <w:bCs/>
          <w:noProof/>
          <w:sz w:val="26"/>
          <w:szCs w:val="26"/>
          <w:rtl/>
        </w:rPr>
        <w:t xml:space="preserve">متعلقة </w:t>
      </w:r>
      <w:r w:rsidR="00800A25" w:rsidRPr="00150309">
        <w:rPr>
          <w:rFonts w:asciiTheme="minorBidi" w:hAnsiTheme="minorBidi"/>
          <w:b/>
          <w:bCs/>
          <w:noProof/>
          <w:sz w:val="26"/>
          <w:szCs w:val="26"/>
          <w:rtl/>
        </w:rPr>
        <w:t>بشأن الإ</w:t>
      </w:r>
      <w:r w:rsidR="006B2A06" w:rsidRPr="00150309">
        <w:rPr>
          <w:rFonts w:asciiTheme="minorBidi" w:hAnsiTheme="minorBidi"/>
          <w:b/>
          <w:bCs/>
          <w:noProof/>
          <w:sz w:val="26"/>
          <w:szCs w:val="26"/>
          <w:rtl/>
        </w:rPr>
        <w:t>شتباه</w:t>
      </w:r>
      <w:r w:rsidR="00800A25" w:rsidRPr="00150309">
        <w:rPr>
          <w:rFonts w:asciiTheme="minorBidi" w:hAnsiTheme="minorBidi"/>
          <w:b/>
          <w:bCs/>
          <w:noProof/>
          <w:sz w:val="26"/>
          <w:szCs w:val="26"/>
          <w:rtl/>
        </w:rPr>
        <w:t xml:space="preserve"> في سوء السلوك وعدم الأمانة والإ</w:t>
      </w:r>
      <w:r w:rsidR="006B2A06" w:rsidRPr="00150309">
        <w:rPr>
          <w:rFonts w:asciiTheme="minorBidi" w:hAnsiTheme="minorBidi"/>
          <w:b/>
          <w:bCs/>
          <w:noProof/>
          <w:sz w:val="26"/>
          <w:szCs w:val="26"/>
          <w:rtl/>
        </w:rPr>
        <w:t>حتيال وحماية المبلغين عن المخالفات</w:t>
      </w:r>
    </w:p>
    <w:p w14:paraId="5CC7D091" w14:textId="49894624" w:rsidR="006B2A06" w:rsidRPr="00150309" w:rsidRDefault="006B2A06" w:rsidP="00047B2C">
      <w:pPr>
        <w:bidi/>
        <w:rPr>
          <w:rFonts w:asciiTheme="minorBidi" w:hAnsiTheme="minorBidi"/>
          <w:noProof/>
          <w:sz w:val="26"/>
          <w:szCs w:val="26"/>
          <w:rtl/>
          <w:lang w:val="en-GB"/>
        </w:rPr>
      </w:pPr>
      <w:r w:rsidRPr="00150309">
        <w:rPr>
          <w:rFonts w:asciiTheme="minorBidi" w:hAnsiTheme="minorBidi"/>
          <w:noProof/>
          <w:sz w:val="26"/>
          <w:szCs w:val="26"/>
          <w:rtl/>
          <w:lang w:val="en-GB"/>
        </w:rPr>
        <w:t xml:space="preserve">تلتزم </w:t>
      </w:r>
      <w:r w:rsidR="00D71F83" w:rsidRPr="00150309">
        <w:rPr>
          <w:rFonts w:asciiTheme="minorBidi" w:hAnsiTheme="minorBidi"/>
          <w:noProof/>
          <w:sz w:val="26"/>
          <w:szCs w:val="26"/>
          <w:rtl/>
          <w:lang w:val="en-GB"/>
        </w:rPr>
        <w:t>الكنيسة/الخدمة</w:t>
      </w:r>
      <w:r w:rsidRPr="00150309">
        <w:rPr>
          <w:rFonts w:asciiTheme="minorBidi" w:hAnsiTheme="minorBidi"/>
          <w:noProof/>
          <w:sz w:val="26"/>
          <w:szCs w:val="26"/>
          <w:rtl/>
          <w:lang w:val="en-GB"/>
        </w:rPr>
        <w:t xml:space="preserve"> بأعلى المعايير الممكنة للسلوك الأخلاقي و</w:t>
      </w:r>
      <w:r w:rsidR="00847B2D" w:rsidRPr="00150309">
        <w:rPr>
          <w:rFonts w:asciiTheme="minorBidi" w:hAnsiTheme="minorBidi"/>
          <w:noProof/>
          <w:sz w:val="26"/>
          <w:szCs w:val="26"/>
          <w:lang w:val="en-GB"/>
        </w:rPr>
        <w:t xml:space="preserve"> </w:t>
      </w:r>
      <w:r w:rsidR="00847B2D" w:rsidRPr="00150309">
        <w:rPr>
          <w:rFonts w:asciiTheme="minorBidi" w:hAnsiTheme="minorBidi"/>
          <w:noProof/>
          <w:sz w:val="26"/>
          <w:szCs w:val="26"/>
          <w:rtl/>
          <w:lang w:val="en-GB" w:bidi="ar-EG"/>
        </w:rPr>
        <w:t xml:space="preserve">المعنوي و </w:t>
      </w:r>
      <w:r w:rsidRPr="00150309">
        <w:rPr>
          <w:rFonts w:asciiTheme="minorBidi" w:hAnsiTheme="minorBidi"/>
          <w:noProof/>
          <w:sz w:val="26"/>
          <w:szCs w:val="26"/>
          <w:rtl/>
          <w:lang w:val="en-GB"/>
        </w:rPr>
        <w:t xml:space="preserve">القانوني كما هو موضح في </w:t>
      </w:r>
      <w:r w:rsidR="00847B2D" w:rsidRPr="00150309">
        <w:rPr>
          <w:rFonts w:asciiTheme="minorBidi" w:hAnsiTheme="minorBidi"/>
          <w:noProof/>
          <w:sz w:val="26"/>
          <w:szCs w:val="26"/>
          <w:rtl/>
          <w:lang w:val="en-GB"/>
        </w:rPr>
        <w:t>تصريح</w:t>
      </w:r>
      <w:r w:rsidRPr="00150309">
        <w:rPr>
          <w:rFonts w:asciiTheme="minorBidi" w:hAnsiTheme="minorBidi"/>
          <w:noProof/>
          <w:sz w:val="26"/>
          <w:szCs w:val="26"/>
          <w:rtl/>
          <w:lang w:val="en-GB"/>
        </w:rPr>
        <w:t xml:space="preserve"> قيم</w:t>
      </w:r>
      <w:r w:rsidR="00847B2D" w:rsidRPr="00150309">
        <w:rPr>
          <w:rFonts w:asciiTheme="minorBidi" w:hAnsiTheme="minorBidi"/>
          <w:noProof/>
          <w:sz w:val="26"/>
          <w:szCs w:val="26"/>
          <w:rtl/>
          <w:lang w:val="en-GB"/>
        </w:rPr>
        <w:t xml:space="preserve">نا ومدونة قواعد السلوك والأخلاق, و تتضمن هذه المعايير الحفاظ على النزاهة المهنية والمالية والمساءلة اللازمة للحفاظ على شهادتنا المسيحية ، تهدف هذه السياسة إلى توفير وسيلة للموظفين أو غيرهم </w:t>
      </w:r>
      <w:r w:rsidR="00847B2D" w:rsidRPr="00150309">
        <w:rPr>
          <w:rFonts w:asciiTheme="minorBidi" w:hAnsiTheme="minorBidi"/>
          <w:b/>
          <w:bCs/>
          <w:noProof/>
          <w:sz w:val="26"/>
          <w:szCs w:val="26"/>
          <w:rtl/>
          <w:lang w:val="en-GB"/>
        </w:rPr>
        <w:t>لإثارة مخاوفهم</w:t>
      </w:r>
      <w:r w:rsidR="00847B2D" w:rsidRPr="00150309">
        <w:rPr>
          <w:rFonts w:asciiTheme="minorBidi" w:hAnsiTheme="minorBidi"/>
          <w:noProof/>
          <w:sz w:val="26"/>
          <w:szCs w:val="26"/>
          <w:rtl/>
          <w:lang w:val="en-GB"/>
        </w:rPr>
        <w:t xml:space="preserve"> بشأن سوء السلوك المشتبه به وخيانة الأمانة والاحتيال وتقديم طمأنة بأنه سيتم حمايتهم من الأعمال الانتقامية أو الإيذاء بسبب الإبلاغ عن المخالفات بحسن نية.</w:t>
      </w:r>
    </w:p>
    <w:p w14:paraId="78993778" w14:textId="77777777" w:rsidR="00847B2D" w:rsidRPr="00150309" w:rsidRDefault="00E02323" w:rsidP="00D71F83">
      <w:pPr>
        <w:bidi/>
        <w:jc w:val="center"/>
        <w:rPr>
          <w:rFonts w:asciiTheme="minorBidi" w:hAnsiTheme="minorBidi"/>
          <w:b/>
          <w:bCs/>
          <w:noProof/>
          <w:color w:val="31418C"/>
          <w:sz w:val="28"/>
          <w:szCs w:val="28"/>
          <w:u w:val="single"/>
          <w:rtl/>
          <w:lang w:val="en-GB"/>
        </w:rPr>
      </w:pPr>
      <w:r w:rsidRPr="00150309">
        <w:rPr>
          <w:rFonts w:asciiTheme="minorBidi" w:hAnsiTheme="minorBidi"/>
          <w:b/>
          <w:bCs/>
          <w:noProof/>
          <w:color w:val="31418C"/>
          <w:sz w:val="28"/>
          <w:szCs w:val="28"/>
          <w:u w:val="single"/>
          <w:rtl/>
          <w:lang w:val="en-GB"/>
        </w:rPr>
        <w:t>الإجراءات</w:t>
      </w:r>
    </w:p>
    <w:p w14:paraId="28F1ECE8" w14:textId="77777777" w:rsidR="00E02323" w:rsidRPr="00150309" w:rsidRDefault="00E02323" w:rsidP="00380E1C">
      <w:pPr>
        <w:bidi/>
        <w:spacing w:after="0"/>
        <w:rPr>
          <w:rFonts w:asciiTheme="minorBidi" w:hAnsiTheme="minorBidi"/>
          <w:b/>
          <w:bCs/>
          <w:noProof/>
          <w:color w:val="314185"/>
          <w:sz w:val="26"/>
          <w:szCs w:val="26"/>
          <w:rtl/>
          <w:lang w:val="en-GB"/>
        </w:rPr>
      </w:pPr>
      <w:r w:rsidRPr="00150309">
        <w:rPr>
          <w:rFonts w:asciiTheme="minorBidi" w:hAnsiTheme="minorBidi"/>
          <w:b/>
          <w:bCs/>
          <w:noProof/>
          <w:color w:val="314185"/>
          <w:sz w:val="26"/>
          <w:szCs w:val="26"/>
          <w:rtl/>
          <w:lang w:val="en-GB"/>
        </w:rPr>
        <w:t>إعداد التقارير</w:t>
      </w:r>
    </w:p>
    <w:p w14:paraId="641A52ED" w14:textId="77777777" w:rsidR="001C1B78" w:rsidRPr="00150309" w:rsidRDefault="00E02323" w:rsidP="00D71F83">
      <w:pPr>
        <w:bidi/>
        <w:spacing w:after="0"/>
        <w:rPr>
          <w:rFonts w:asciiTheme="minorBidi" w:hAnsiTheme="minorBidi"/>
          <w:noProof/>
          <w:sz w:val="26"/>
          <w:szCs w:val="26"/>
          <w:lang w:val="en-GB"/>
        </w:rPr>
      </w:pPr>
      <w:r w:rsidRPr="00150309">
        <w:rPr>
          <w:rFonts w:asciiTheme="minorBidi" w:hAnsiTheme="minorBidi"/>
          <w:noProof/>
          <w:sz w:val="26"/>
          <w:szCs w:val="26"/>
          <w:rtl/>
          <w:lang w:val="en-GB"/>
        </w:rPr>
        <w:t xml:space="preserve">يجوز للموظفين وأي شخص آخر لديه مخاوف تتعلق بسوء السلوك المشتبه به أو عدم </w:t>
      </w:r>
      <w:r w:rsidR="00800A25" w:rsidRPr="00150309">
        <w:rPr>
          <w:rFonts w:asciiTheme="minorBidi" w:hAnsiTheme="minorBidi"/>
          <w:noProof/>
          <w:sz w:val="26"/>
          <w:szCs w:val="26"/>
          <w:rtl/>
          <w:lang w:val="en-GB"/>
        </w:rPr>
        <w:t>الأمانة أو الإ</w:t>
      </w:r>
      <w:r w:rsidRPr="00150309">
        <w:rPr>
          <w:rFonts w:asciiTheme="minorBidi" w:hAnsiTheme="minorBidi"/>
          <w:noProof/>
          <w:sz w:val="26"/>
          <w:szCs w:val="26"/>
          <w:rtl/>
          <w:lang w:val="en-GB"/>
        </w:rPr>
        <w:t>حتيال تقديم تقرير, ت</w:t>
      </w:r>
      <w:r w:rsidR="00800A25" w:rsidRPr="00150309">
        <w:rPr>
          <w:rFonts w:asciiTheme="minorBidi" w:hAnsiTheme="minorBidi"/>
          <w:noProof/>
          <w:sz w:val="26"/>
          <w:szCs w:val="26"/>
          <w:rtl/>
          <w:lang w:val="en-GB"/>
        </w:rPr>
        <w:t>ُ</w:t>
      </w:r>
      <w:r w:rsidRPr="00150309">
        <w:rPr>
          <w:rFonts w:asciiTheme="minorBidi" w:hAnsiTheme="minorBidi"/>
          <w:noProof/>
          <w:sz w:val="26"/>
          <w:szCs w:val="26"/>
          <w:rtl/>
          <w:lang w:val="en-GB"/>
        </w:rPr>
        <w:t xml:space="preserve">ريد </w:t>
      </w:r>
      <w:r w:rsidR="00D71F83" w:rsidRPr="00150309">
        <w:rPr>
          <w:rFonts w:asciiTheme="minorBidi" w:hAnsiTheme="minorBidi"/>
          <w:noProof/>
          <w:sz w:val="26"/>
          <w:szCs w:val="26"/>
          <w:rtl/>
          <w:lang w:val="en-GB"/>
        </w:rPr>
        <w:t xml:space="preserve">الكنيسة/الخدمة </w:t>
      </w:r>
      <w:r w:rsidRPr="00150309">
        <w:rPr>
          <w:rFonts w:asciiTheme="minorBidi" w:hAnsiTheme="minorBidi"/>
          <w:noProof/>
          <w:sz w:val="26"/>
          <w:szCs w:val="26"/>
          <w:rtl/>
          <w:lang w:val="en-GB"/>
        </w:rPr>
        <w:t>سماع ا</w:t>
      </w:r>
      <w:r w:rsidR="00800A25" w:rsidRPr="00150309">
        <w:rPr>
          <w:rFonts w:asciiTheme="minorBidi" w:hAnsiTheme="minorBidi"/>
          <w:noProof/>
          <w:sz w:val="26"/>
          <w:szCs w:val="26"/>
          <w:rtl/>
          <w:lang w:val="en-GB"/>
        </w:rPr>
        <w:t>لمشاكل المحتملة في هذه المجالات, و</w:t>
      </w:r>
      <w:r w:rsidRPr="00150309">
        <w:rPr>
          <w:rFonts w:asciiTheme="minorBidi" w:hAnsiTheme="minorBidi"/>
          <w:noProof/>
          <w:sz w:val="26"/>
          <w:szCs w:val="26"/>
          <w:rtl/>
          <w:lang w:val="en-GB"/>
        </w:rPr>
        <w:t xml:space="preserve"> يمكن الإبلاغ عن المخاوف أو سوء السلوك </w:t>
      </w:r>
      <w:r w:rsidR="00800A25" w:rsidRPr="00150309">
        <w:rPr>
          <w:rFonts w:asciiTheme="minorBidi" w:hAnsiTheme="minorBidi"/>
          <w:noProof/>
          <w:sz w:val="26"/>
          <w:szCs w:val="26"/>
          <w:rtl/>
          <w:lang w:val="en-GB"/>
        </w:rPr>
        <w:t>المشتبه به أو عدم الأمانة أو الإ</w:t>
      </w:r>
      <w:r w:rsidRPr="00150309">
        <w:rPr>
          <w:rFonts w:asciiTheme="minorBidi" w:hAnsiTheme="minorBidi"/>
          <w:noProof/>
          <w:sz w:val="26"/>
          <w:szCs w:val="26"/>
          <w:rtl/>
          <w:lang w:val="en-GB"/>
        </w:rPr>
        <w:t xml:space="preserve">حتيال عبر الهاتف أو البريد الإلكتروني بناءً على تفضيل الموظف أو المراسل لرئيس لجنة المالية </w:t>
      </w:r>
      <w:r w:rsidR="002811D9" w:rsidRPr="00150309">
        <w:rPr>
          <w:rFonts w:asciiTheme="minorBidi" w:hAnsiTheme="minorBidi"/>
          <w:noProof/>
          <w:sz w:val="26"/>
          <w:szCs w:val="26"/>
          <w:rtl/>
          <w:lang w:val="en-GB"/>
        </w:rPr>
        <w:t>والمراجعة</w:t>
      </w:r>
      <w:r w:rsidR="00800A25" w:rsidRPr="00150309">
        <w:rPr>
          <w:rFonts w:asciiTheme="minorBidi" w:hAnsiTheme="minorBidi"/>
          <w:noProof/>
          <w:sz w:val="26"/>
          <w:szCs w:val="26"/>
          <w:rtl/>
          <w:lang w:val="en-GB"/>
        </w:rPr>
        <w:t>, و</w:t>
      </w:r>
      <w:r w:rsidRPr="00150309">
        <w:rPr>
          <w:rFonts w:asciiTheme="minorBidi" w:hAnsiTheme="minorBidi"/>
          <w:noProof/>
          <w:sz w:val="26"/>
          <w:szCs w:val="26"/>
          <w:rtl/>
          <w:lang w:val="en-GB"/>
        </w:rPr>
        <w:t xml:space="preserve"> إذا كانت الشكوى تتعلق برئيس لجنة المالية </w:t>
      </w:r>
      <w:r w:rsidR="002811D9" w:rsidRPr="00150309">
        <w:rPr>
          <w:rFonts w:asciiTheme="minorBidi" w:hAnsiTheme="minorBidi"/>
          <w:noProof/>
          <w:sz w:val="26"/>
          <w:szCs w:val="26"/>
          <w:rtl/>
          <w:lang w:val="en-GB"/>
        </w:rPr>
        <w:t xml:space="preserve">والمراجعة </w:t>
      </w:r>
      <w:r w:rsidRPr="00150309">
        <w:rPr>
          <w:rFonts w:asciiTheme="minorBidi" w:hAnsiTheme="minorBidi"/>
          <w:noProof/>
          <w:sz w:val="26"/>
          <w:szCs w:val="26"/>
          <w:rtl/>
          <w:lang w:val="en-GB"/>
        </w:rPr>
        <w:t>، فستذهب الشكوى إلى رئيس مجلس الإدارة والرئيس والمدير التنفيذي.</w:t>
      </w:r>
    </w:p>
    <w:p w14:paraId="60EC3559" w14:textId="77777777" w:rsidR="00380E1C" w:rsidRPr="00150309" w:rsidRDefault="00380E1C" w:rsidP="00380E1C">
      <w:pPr>
        <w:bidi/>
        <w:spacing w:after="0"/>
        <w:rPr>
          <w:rFonts w:asciiTheme="minorBidi" w:hAnsiTheme="minorBidi"/>
          <w:noProof/>
          <w:sz w:val="26"/>
          <w:szCs w:val="26"/>
          <w:rtl/>
          <w:lang w:val="en-GB"/>
        </w:rPr>
      </w:pPr>
    </w:p>
    <w:p w14:paraId="60C77CB5" w14:textId="77777777" w:rsidR="001C1B78" w:rsidRPr="00150309" w:rsidRDefault="001C1B78" w:rsidP="00380E1C">
      <w:pPr>
        <w:bidi/>
        <w:spacing w:after="0"/>
        <w:rPr>
          <w:rFonts w:asciiTheme="minorBidi" w:hAnsiTheme="minorBidi"/>
          <w:b/>
          <w:bCs/>
          <w:noProof/>
          <w:color w:val="314185"/>
          <w:sz w:val="26"/>
          <w:szCs w:val="26"/>
          <w:rtl/>
          <w:lang w:val="en-GB"/>
        </w:rPr>
      </w:pPr>
      <w:r w:rsidRPr="00150309">
        <w:rPr>
          <w:rFonts w:asciiTheme="minorBidi" w:hAnsiTheme="minorBidi"/>
          <w:b/>
          <w:bCs/>
          <w:noProof/>
          <w:color w:val="314185"/>
          <w:sz w:val="26"/>
          <w:szCs w:val="26"/>
          <w:rtl/>
          <w:lang w:val="en-GB"/>
        </w:rPr>
        <w:t>التوقيت</w:t>
      </w:r>
    </w:p>
    <w:p w14:paraId="600822BD" w14:textId="77777777" w:rsidR="001C1B78" w:rsidRPr="00150309" w:rsidRDefault="001C1B78" w:rsidP="00380E1C">
      <w:pPr>
        <w:bidi/>
        <w:spacing w:after="0"/>
        <w:rPr>
          <w:rFonts w:asciiTheme="minorBidi" w:hAnsiTheme="minorBidi"/>
          <w:noProof/>
          <w:sz w:val="26"/>
          <w:szCs w:val="26"/>
          <w:lang w:val="en-GB"/>
        </w:rPr>
      </w:pPr>
      <w:r w:rsidRPr="00150309">
        <w:rPr>
          <w:rFonts w:asciiTheme="minorBidi" w:hAnsiTheme="minorBidi"/>
          <w:noProof/>
          <w:sz w:val="26"/>
          <w:szCs w:val="26"/>
          <w:rtl/>
          <w:lang w:val="en-GB"/>
        </w:rPr>
        <w:t>كلما تم التعبير عن القلق مبكرًا ، كان من الأسهل اتخاذ إجراء.</w:t>
      </w:r>
    </w:p>
    <w:p w14:paraId="33299795" w14:textId="77777777" w:rsidR="00380E1C" w:rsidRPr="00150309" w:rsidRDefault="00380E1C" w:rsidP="00380E1C">
      <w:pPr>
        <w:bidi/>
        <w:spacing w:after="0"/>
        <w:rPr>
          <w:rFonts w:asciiTheme="minorBidi" w:hAnsiTheme="minorBidi"/>
          <w:noProof/>
          <w:sz w:val="26"/>
          <w:szCs w:val="26"/>
          <w:rtl/>
          <w:lang w:val="en-GB"/>
        </w:rPr>
      </w:pPr>
    </w:p>
    <w:p w14:paraId="5DA910AF" w14:textId="77777777" w:rsidR="000932DB" w:rsidRPr="00150309" w:rsidRDefault="000932DB" w:rsidP="00380E1C">
      <w:pPr>
        <w:bidi/>
        <w:spacing w:after="0"/>
        <w:rPr>
          <w:rFonts w:asciiTheme="minorBidi" w:hAnsiTheme="minorBidi"/>
          <w:b/>
          <w:bCs/>
          <w:noProof/>
          <w:color w:val="314185"/>
          <w:sz w:val="26"/>
          <w:szCs w:val="26"/>
          <w:rtl/>
          <w:lang w:val="en-GB"/>
        </w:rPr>
      </w:pPr>
      <w:r w:rsidRPr="00150309">
        <w:rPr>
          <w:rFonts w:asciiTheme="minorBidi" w:hAnsiTheme="minorBidi"/>
          <w:b/>
          <w:bCs/>
          <w:noProof/>
          <w:color w:val="314185"/>
          <w:sz w:val="26"/>
          <w:szCs w:val="26"/>
          <w:rtl/>
          <w:lang w:val="en-GB"/>
        </w:rPr>
        <w:t>التحقيق في الإشتباه</w:t>
      </w:r>
    </w:p>
    <w:p w14:paraId="39F1F672" w14:textId="77777777" w:rsidR="000932DB" w:rsidRPr="00150309" w:rsidRDefault="000932DB" w:rsidP="00D71F83">
      <w:pPr>
        <w:bidi/>
        <w:spacing w:after="0"/>
        <w:rPr>
          <w:rFonts w:asciiTheme="minorBidi" w:hAnsiTheme="minorBidi"/>
          <w:noProof/>
          <w:sz w:val="26"/>
          <w:szCs w:val="26"/>
          <w:rtl/>
          <w:lang w:val="en-GB"/>
        </w:rPr>
      </w:pPr>
      <w:r w:rsidRPr="00150309">
        <w:rPr>
          <w:rFonts w:asciiTheme="minorBidi" w:hAnsiTheme="minorBidi"/>
          <w:noProof/>
          <w:sz w:val="26"/>
          <w:szCs w:val="26"/>
          <w:rtl/>
          <w:lang w:val="en-GB"/>
        </w:rPr>
        <w:t>بعد استلام أي شكاوى مقدمة ، ستقوم لجنة المالية على الفور بإبلاغ رئيس مجلس الإدارة والرئيس والمدير التنفيذي وستقوم بالتحقيق في كل مسألة تم الإبلاغ عنها واتخاذ الإجراءات ال</w:t>
      </w:r>
      <w:r w:rsidR="002811D9" w:rsidRPr="00150309">
        <w:rPr>
          <w:rFonts w:asciiTheme="minorBidi" w:hAnsiTheme="minorBidi"/>
          <w:noProof/>
          <w:sz w:val="26"/>
          <w:szCs w:val="26"/>
          <w:rtl/>
          <w:lang w:val="en-GB"/>
        </w:rPr>
        <w:t>تصحيحية والتأديبية عند الاقتضاء, و إذا كان</w:t>
      </w:r>
      <w:r w:rsidR="00D71F83" w:rsidRPr="00150309">
        <w:rPr>
          <w:rFonts w:asciiTheme="minorBidi" w:hAnsiTheme="minorBidi"/>
          <w:noProof/>
          <w:sz w:val="26"/>
          <w:szCs w:val="26"/>
          <w:rtl/>
          <w:lang w:val="en-GB"/>
        </w:rPr>
        <w:t xml:space="preserve"> الأمر يتعلق برئيس لجنة المالية</w:t>
      </w:r>
      <w:r w:rsidR="002811D9" w:rsidRPr="00150309">
        <w:rPr>
          <w:rFonts w:asciiTheme="minorBidi" w:hAnsiTheme="minorBidi"/>
          <w:noProof/>
          <w:sz w:val="26"/>
          <w:szCs w:val="26"/>
          <w:rtl/>
          <w:lang w:val="en-GB"/>
        </w:rPr>
        <w:t>، فسيقوم رئيس المجلس بالتحقيق في الأمر مع الأعضاء المتبقين في لجنة المالية.</w:t>
      </w:r>
    </w:p>
    <w:p w14:paraId="12884A55" w14:textId="77777777" w:rsidR="002811D9" w:rsidRPr="00150309" w:rsidRDefault="002811D9" w:rsidP="00D71F83">
      <w:pPr>
        <w:bidi/>
        <w:spacing w:after="0"/>
        <w:rPr>
          <w:rFonts w:asciiTheme="minorBidi" w:hAnsiTheme="minorBidi"/>
          <w:noProof/>
          <w:sz w:val="26"/>
          <w:szCs w:val="26"/>
          <w:rtl/>
          <w:lang w:val="en-GB"/>
        </w:rPr>
      </w:pPr>
      <w:r w:rsidRPr="00150309">
        <w:rPr>
          <w:rFonts w:asciiTheme="minorBidi" w:hAnsiTheme="minorBidi"/>
          <w:noProof/>
          <w:sz w:val="26"/>
          <w:szCs w:val="26"/>
          <w:rtl/>
          <w:lang w:val="en-GB"/>
        </w:rPr>
        <w:t xml:space="preserve">يجوز للجنة المالية الاستعانة بأعضاء اللجنة وموظفي </w:t>
      </w:r>
      <w:r w:rsidR="00D71F83" w:rsidRPr="00150309">
        <w:rPr>
          <w:rFonts w:asciiTheme="minorBidi" w:hAnsiTheme="minorBidi"/>
          <w:noProof/>
          <w:sz w:val="26"/>
          <w:szCs w:val="26"/>
          <w:rtl/>
          <w:lang w:val="en-GB"/>
        </w:rPr>
        <w:t>الكنيسة/الخدمة</w:t>
      </w:r>
      <w:r w:rsidRPr="00150309">
        <w:rPr>
          <w:rFonts w:asciiTheme="minorBidi" w:hAnsiTheme="minorBidi"/>
          <w:noProof/>
          <w:sz w:val="26"/>
          <w:szCs w:val="26"/>
          <w:rtl/>
          <w:lang w:val="en-GB"/>
        </w:rPr>
        <w:t xml:space="preserve"> و / أو المستشارين القانونيين أو المحاسبين أو غيرهم من المستشارين الخارجيين ، حسب الاقتضاء ، لإجراء أي تحقيق في الشكاوى المتعلقة بالتقارير المالية أو المحاسبة أو ضوابط المحاسبة الداخلية أو مسائل المراجعة أو أي شكل آخر من أشكال سوء السلوك أو خيانة الأمانة أو الاحتيال, عند إجراء أي تحقيق ، يتعين على لجنة المالية بذل الجهود المعقولة لحماية سرية مقدم الشكوى وإخفاء هويته.</w:t>
      </w:r>
    </w:p>
    <w:p w14:paraId="11986D55" w14:textId="77777777" w:rsidR="00D71F83" w:rsidRPr="00150309" w:rsidRDefault="00D71F83" w:rsidP="00D71F83">
      <w:pPr>
        <w:bidi/>
        <w:spacing w:after="0"/>
        <w:rPr>
          <w:rFonts w:asciiTheme="minorBidi" w:hAnsiTheme="minorBidi"/>
          <w:noProof/>
          <w:sz w:val="26"/>
          <w:szCs w:val="26"/>
          <w:rtl/>
          <w:lang w:val="en-GB"/>
        </w:rPr>
      </w:pPr>
    </w:p>
    <w:p w14:paraId="76CFB85F" w14:textId="77777777" w:rsidR="002811D9" w:rsidRPr="00150309" w:rsidRDefault="002811D9" w:rsidP="00380E1C">
      <w:pPr>
        <w:bidi/>
        <w:spacing w:after="0"/>
        <w:rPr>
          <w:rFonts w:asciiTheme="minorBidi" w:hAnsiTheme="minorBidi"/>
          <w:b/>
          <w:bCs/>
          <w:noProof/>
          <w:color w:val="314185"/>
          <w:sz w:val="26"/>
          <w:szCs w:val="26"/>
          <w:rtl/>
          <w:lang w:val="en-GB"/>
        </w:rPr>
      </w:pPr>
      <w:r w:rsidRPr="00150309">
        <w:rPr>
          <w:rFonts w:asciiTheme="minorBidi" w:hAnsiTheme="minorBidi"/>
          <w:b/>
          <w:bCs/>
          <w:noProof/>
          <w:color w:val="314185"/>
          <w:sz w:val="26"/>
          <w:szCs w:val="26"/>
          <w:rtl/>
          <w:lang w:val="en-GB"/>
        </w:rPr>
        <w:t>مزيد من المعلومات</w:t>
      </w:r>
    </w:p>
    <w:p w14:paraId="19E104D5" w14:textId="77777777" w:rsidR="002811D9" w:rsidRPr="00150309" w:rsidRDefault="002811D9" w:rsidP="00380E1C">
      <w:pPr>
        <w:bidi/>
        <w:spacing w:after="0"/>
        <w:rPr>
          <w:rFonts w:asciiTheme="minorBidi" w:hAnsiTheme="minorBidi"/>
          <w:noProof/>
          <w:sz w:val="26"/>
          <w:szCs w:val="26"/>
          <w:lang w:val="en-GB"/>
        </w:rPr>
      </w:pPr>
      <w:r w:rsidRPr="00150309">
        <w:rPr>
          <w:rFonts w:asciiTheme="minorBidi" w:hAnsiTheme="minorBidi"/>
          <w:noProof/>
          <w:sz w:val="26"/>
          <w:szCs w:val="26"/>
          <w:rtl/>
          <w:lang w:val="en-GB"/>
        </w:rPr>
        <w:t xml:space="preserve">سيعتمد مقدار الاتصال بين مقدم الشكوى والهيئة التي تحقق في </w:t>
      </w:r>
      <w:r w:rsidR="00550E1D" w:rsidRPr="00150309">
        <w:rPr>
          <w:rFonts w:asciiTheme="minorBidi" w:hAnsiTheme="minorBidi"/>
          <w:noProof/>
          <w:sz w:val="26"/>
          <w:szCs w:val="26"/>
          <w:rtl/>
          <w:lang w:val="en-GB"/>
        </w:rPr>
        <w:t>الإشتباه</w:t>
      </w:r>
      <w:r w:rsidRPr="00150309">
        <w:rPr>
          <w:rFonts w:asciiTheme="minorBidi" w:hAnsiTheme="minorBidi"/>
          <w:noProof/>
          <w:sz w:val="26"/>
          <w:szCs w:val="26"/>
          <w:rtl/>
          <w:lang w:val="en-GB"/>
        </w:rPr>
        <w:t xml:space="preserve"> على طبيعة المشكلة ووضوح المعلومات المقدمة. يمكن طلب مزيد من المعلومات من مقدم الشكوى.</w:t>
      </w:r>
    </w:p>
    <w:p w14:paraId="68831DA4" w14:textId="77777777" w:rsidR="00380E1C" w:rsidRPr="00150309" w:rsidRDefault="00380E1C" w:rsidP="00380E1C">
      <w:pPr>
        <w:bidi/>
        <w:spacing w:after="0"/>
        <w:rPr>
          <w:rFonts w:asciiTheme="minorBidi" w:hAnsiTheme="minorBidi"/>
          <w:noProof/>
          <w:sz w:val="26"/>
          <w:szCs w:val="26"/>
          <w:rtl/>
          <w:lang w:val="en-GB"/>
        </w:rPr>
      </w:pPr>
    </w:p>
    <w:p w14:paraId="09151A9C" w14:textId="77777777" w:rsidR="002811D9" w:rsidRPr="00150309" w:rsidRDefault="002811D9" w:rsidP="00380E1C">
      <w:pPr>
        <w:bidi/>
        <w:spacing w:after="0"/>
        <w:rPr>
          <w:rFonts w:asciiTheme="minorBidi" w:hAnsiTheme="minorBidi"/>
          <w:b/>
          <w:bCs/>
          <w:noProof/>
          <w:color w:val="314185"/>
          <w:sz w:val="26"/>
          <w:szCs w:val="26"/>
          <w:rtl/>
          <w:lang w:val="en-GB"/>
        </w:rPr>
      </w:pPr>
      <w:r w:rsidRPr="00150309">
        <w:rPr>
          <w:rFonts w:asciiTheme="minorBidi" w:hAnsiTheme="minorBidi"/>
          <w:b/>
          <w:bCs/>
          <w:noProof/>
          <w:color w:val="314185"/>
          <w:sz w:val="26"/>
          <w:szCs w:val="26"/>
          <w:rtl/>
          <w:lang w:val="en-GB"/>
        </w:rPr>
        <w:t>تقديم تقرير إلى صاحب الشكوى</w:t>
      </w:r>
    </w:p>
    <w:p w14:paraId="09AA9A15" w14:textId="77777777" w:rsidR="002811D9" w:rsidRPr="00150309" w:rsidRDefault="002811D9" w:rsidP="00380E1C">
      <w:pPr>
        <w:bidi/>
        <w:spacing w:after="0"/>
        <w:rPr>
          <w:rFonts w:asciiTheme="minorBidi" w:hAnsiTheme="minorBidi"/>
          <w:noProof/>
          <w:sz w:val="26"/>
          <w:szCs w:val="26"/>
          <w:rtl/>
          <w:lang w:val="en-GB"/>
        </w:rPr>
      </w:pPr>
      <w:r w:rsidRPr="00150309">
        <w:rPr>
          <w:rFonts w:asciiTheme="minorBidi" w:hAnsiTheme="minorBidi"/>
          <w:noProof/>
          <w:sz w:val="26"/>
          <w:szCs w:val="26"/>
          <w:rtl/>
          <w:lang w:val="en-GB"/>
        </w:rPr>
        <w:t>سيتم منح مقدم الشكوى الفرصة لتلقي متابعة بشأن مخاوفه في غضون أسبوعين:</w:t>
      </w:r>
      <w:bookmarkStart w:id="0" w:name="_GoBack"/>
      <w:bookmarkEnd w:id="0"/>
    </w:p>
    <w:p w14:paraId="574F7CA1" w14:textId="206FCDAE" w:rsidR="007D1F0F" w:rsidRPr="00150309" w:rsidRDefault="007D1F0F" w:rsidP="007D1F0F">
      <w:pPr>
        <w:pStyle w:val="ListParagraph"/>
        <w:numPr>
          <w:ilvl w:val="0"/>
          <w:numId w:val="1"/>
        </w:numPr>
        <w:bidi/>
        <w:rPr>
          <w:rFonts w:asciiTheme="minorBidi" w:hAnsiTheme="minorBidi"/>
          <w:noProof/>
          <w:sz w:val="26"/>
          <w:szCs w:val="26"/>
          <w:lang w:val="en-GB"/>
        </w:rPr>
      </w:pPr>
      <w:r w:rsidRPr="00150309">
        <w:rPr>
          <w:rFonts w:asciiTheme="minorBidi" w:hAnsiTheme="minorBidi"/>
          <w:noProof/>
          <w:sz w:val="26"/>
          <w:szCs w:val="26"/>
          <w:rtl/>
          <w:lang w:val="en-GB"/>
        </w:rPr>
        <w:t>الإقرار بتلقي المخاوف ؛</w:t>
      </w:r>
      <w:r w:rsidRPr="00150309">
        <w:rPr>
          <w:rFonts w:asciiTheme="minorBidi" w:hAnsiTheme="minorBidi"/>
          <w:noProof/>
          <w:sz w:val="26"/>
          <w:szCs w:val="26"/>
          <w:lang w:val="en-GB"/>
        </w:rPr>
        <w:t xml:space="preserve"> </w:t>
      </w:r>
    </w:p>
    <w:p w14:paraId="3B45F5A0" w14:textId="77777777" w:rsidR="00550E1D" w:rsidRPr="00150309" w:rsidRDefault="00550E1D" w:rsidP="007D1F0F">
      <w:pPr>
        <w:pStyle w:val="ListParagraph"/>
        <w:numPr>
          <w:ilvl w:val="0"/>
          <w:numId w:val="1"/>
        </w:numPr>
        <w:bidi/>
        <w:spacing w:after="0"/>
        <w:rPr>
          <w:rFonts w:asciiTheme="minorBidi" w:hAnsiTheme="minorBidi"/>
          <w:noProof/>
          <w:sz w:val="26"/>
          <w:szCs w:val="26"/>
          <w:lang w:val="en-GB"/>
        </w:rPr>
      </w:pPr>
      <w:r w:rsidRPr="00150309">
        <w:rPr>
          <w:rFonts w:asciiTheme="minorBidi" w:hAnsiTheme="minorBidi"/>
          <w:noProof/>
          <w:sz w:val="26"/>
          <w:szCs w:val="26"/>
          <w:rtl/>
          <w:lang w:val="en-GB"/>
        </w:rPr>
        <w:t>مبينا</w:t>
      </w:r>
      <w:r w:rsidR="00800A25" w:rsidRPr="00150309">
        <w:rPr>
          <w:rFonts w:asciiTheme="minorBidi" w:hAnsiTheme="minorBidi"/>
          <w:noProof/>
          <w:sz w:val="26"/>
          <w:szCs w:val="26"/>
          <w:rtl/>
          <w:lang w:val="en-GB"/>
        </w:rPr>
        <w:t>ً</w:t>
      </w:r>
      <w:r w:rsidRPr="00150309">
        <w:rPr>
          <w:rFonts w:asciiTheme="minorBidi" w:hAnsiTheme="minorBidi"/>
          <w:noProof/>
          <w:sz w:val="26"/>
          <w:szCs w:val="26"/>
          <w:rtl/>
          <w:lang w:val="en-GB"/>
        </w:rPr>
        <w:t xml:space="preserve"> كيف سيتم التعامل مع الأمر ؛</w:t>
      </w:r>
    </w:p>
    <w:p w14:paraId="05ECE05B" w14:textId="77777777" w:rsidR="00550E1D" w:rsidRPr="00150309" w:rsidRDefault="00550E1D" w:rsidP="00380E1C">
      <w:pPr>
        <w:pStyle w:val="ListParagraph"/>
        <w:numPr>
          <w:ilvl w:val="0"/>
          <w:numId w:val="1"/>
        </w:numPr>
        <w:bidi/>
        <w:spacing w:after="0"/>
        <w:rPr>
          <w:rFonts w:asciiTheme="minorBidi" w:hAnsiTheme="minorBidi"/>
          <w:noProof/>
          <w:sz w:val="26"/>
          <w:szCs w:val="26"/>
          <w:lang w:val="en-GB"/>
        </w:rPr>
      </w:pPr>
      <w:r w:rsidRPr="00150309">
        <w:rPr>
          <w:rFonts w:asciiTheme="minorBidi" w:hAnsiTheme="minorBidi"/>
          <w:noProof/>
          <w:sz w:val="26"/>
          <w:szCs w:val="26"/>
          <w:rtl/>
          <w:lang w:val="en-GB"/>
        </w:rPr>
        <w:lastRenderedPageBreak/>
        <w:t>إعطاء تقدير للوقت الذي سيستغرقه الرد النهائي ؛</w:t>
      </w:r>
    </w:p>
    <w:p w14:paraId="2E5F2866" w14:textId="22C6C95E" w:rsidR="00295DDA" w:rsidRPr="00150309" w:rsidRDefault="00295DDA" w:rsidP="00295DDA">
      <w:pPr>
        <w:pStyle w:val="ListParagraph"/>
        <w:numPr>
          <w:ilvl w:val="0"/>
          <w:numId w:val="1"/>
        </w:numPr>
        <w:bidi/>
        <w:spacing w:after="0"/>
        <w:rPr>
          <w:rFonts w:asciiTheme="minorBidi" w:hAnsiTheme="minorBidi"/>
          <w:noProof/>
          <w:sz w:val="26"/>
          <w:szCs w:val="26"/>
          <w:lang w:val="en-GB"/>
        </w:rPr>
      </w:pPr>
      <w:r w:rsidRPr="00150309">
        <w:rPr>
          <w:rFonts w:asciiTheme="minorBidi" w:hAnsiTheme="minorBidi"/>
          <w:noProof/>
          <w:sz w:val="26"/>
          <w:szCs w:val="26"/>
          <w:rtl/>
          <w:lang w:val="en-GB"/>
        </w:rPr>
        <w:t>إخبار المشتكي بما إذا كان قد تم إجراء تحقيقات أولية ؛</w:t>
      </w:r>
    </w:p>
    <w:p w14:paraId="0719FD31" w14:textId="77777777" w:rsidR="00380E1C" w:rsidRPr="00150309" w:rsidRDefault="00550E1D" w:rsidP="00380E1C">
      <w:pPr>
        <w:pStyle w:val="ListParagraph"/>
        <w:numPr>
          <w:ilvl w:val="0"/>
          <w:numId w:val="1"/>
        </w:numPr>
        <w:bidi/>
        <w:spacing w:after="0"/>
        <w:rPr>
          <w:rFonts w:asciiTheme="minorBidi" w:hAnsiTheme="minorBidi"/>
          <w:noProof/>
          <w:sz w:val="26"/>
          <w:szCs w:val="26"/>
          <w:lang w:val="en-GB"/>
        </w:rPr>
      </w:pPr>
      <w:r w:rsidRPr="00150309">
        <w:rPr>
          <w:rFonts w:asciiTheme="minorBidi" w:hAnsiTheme="minorBidi"/>
          <w:noProof/>
          <w:sz w:val="26"/>
          <w:szCs w:val="26"/>
          <w:rtl/>
          <w:lang w:val="en-GB"/>
        </w:rPr>
        <w:t>إخبار المشتكي بما إذا كان سيتم إجراء مزيد من التحقيقات ، وإذا لم يكن الأمر كذلك ، فلماذا.</w:t>
      </w:r>
    </w:p>
    <w:p w14:paraId="174B79CA" w14:textId="77777777" w:rsidR="00150309" w:rsidRDefault="00150309" w:rsidP="00380E1C">
      <w:pPr>
        <w:bidi/>
        <w:spacing w:after="0"/>
        <w:rPr>
          <w:rFonts w:asciiTheme="minorBidi" w:hAnsiTheme="minorBidi"/>
          <w:b/>
          <w:bCs/>
          <w:noProof/>
          <w:sz w:val="26"/>
          <w:szCs w:val="26"/>
          <w:lang w:val="en-GB"/>
        </w:rPr>
      </w:pPr>
    </w:p>
    <w:p w14:paraId="0B12FB53" w14:textId="77777777" w:rsidR="00550E1D" w:rsidRPr="00150309" w:rsidRDefault="00550E1D" w:rsidP="00150309">
      <w:pPr>
        <w:bidi/>
        <w:spacing w:after="0"/>
        <w:rPr>
          <w:rFonts w:asciiTheme="minorBidi" w:hAnsiTheme="minorBidi"/>
          <w:b/>
          <w:bCs/>
          <w:noProof/>
          <w:color w:val="314185"/>
          <w:sz w:val="26"/>
          <w:szCs w:val="26"/>
          <w:rtl/>
          <w:lang w:val="en-GB"/>
        </w:rPr>
      </w:pPr>
      <w:r w:rsidRPr="00150309">
        <w:rPr>
          <w:rFonts w:asciiTheme="minorBidi" w:hAnsiTheme="minorBidi"/>
          <w:b/>
          <w:bCs/>
          <w:noProof/>
          <w:color w:val="314185"/>
          <w:sz w:val="26"/>
          <w:szCs w:val="26"/>
          <w:rtl/>
          <w:lang w:val="en-GB"/>
        </w:rPr>
        <w:t>المعلومات</w:t>
      </w:r>
    </w:p>
    <w:p w14:paraId="72404D4E" w14:textId="77777777" w:rsidR="00550E1D" w:rsidRPr="00150309" w:rsidRDefault="00550E1D" w:rsidP="00380E1C">
      <w:pPr>
        <w:bidi/>
        <w:spacing w:after="0"/>
        <w:rPr>
          <w:rFonts w:asciiTheme="minorBidi" w:hAnsiTheme="minorBidi"/>
          <w:noProof/>
          <w:sz w:val="26"/>
          <w:szCs w:val="26"/>
          <w:lang w:val="en-GB"/>
        </w:rPr>
      </w:pPr>
      <w:r w:rsidRPr="00150309">
        <w:rPr>
          <w:rFonts w:asciiTheme="minorBidi" w:hAnsiTheme="minorBidi"/>
          <w:noProof/>
          <w:sz w:val="26"/>
          <w:szCs w:val="26"/>
          <w:rtl/>
          <w:lang w:val="en-GB"/>
        </w:rPr>
        <w:t>مع مراعاة القيود القانونية ، سيتلقى المشتكي معلومات حول نتيجة أي تحقيقات.</w:t>
      </w:r>
    </w:p>
    <w:p w14:paraId="27E2A558" w14:textId="77777777" w:rsidR="00380E1C" w:rsidRPr="00150309" w:rsidRDefault="00380E1C" w:rsidP="00380E1C">
      <w:pPr>
        <w:bidi/>
        <w:spacing w:after="0"/>
        <w:rPr>
          <w:rFonts w:asciiTheme="minorBidi" w:hAnsiTheme="minorBidi"/>
          <w:noProof/>
          <w:sz w:val="26"/>
          <w:szCs w:val="26"/>
          <w:rtl/>
          <w:lang w:val="en-GB"/>
        </w:rPr>
      </w:pPr>
    </w:p>
    <w:p w14:paraId="3CEDEC1F" w14:textId="77777777" w:rsidR="00550E1D" w:rsidRPr="00150309" w:rsidRDefault="00550E1D" w:rsidP="00380E1C">
      <w:pPr>
        <w:bidi/>
        <w:spacing w:after="0"/>
        <w:rPr>
          <w:rFonts w:asciiTheme="minorBidi" w:hAnsiTheme="minorBidi"/>
          <w:b/>
          <w:bCs/>
          <w:noProof/>
          <w:color w:val="314185"/>
          <w:sz w:val="26"/>
          <w:szCs w:val="26"/>
          <w:rtl/>
          <w:lang w:val="en-GB"/>
        </w:rPr>
      </w:pPr>
      <w:r w:rsidRPr="00150309">
        <w:rPr>
          <w:rFonts w:asciiTheme="minorBidi" w:hAnsiTheme="minorBidi"/>
          <w:b/>
          <w:bCs/>
          <w:noProof/>
          <w:color w:val="314185"/>
          <w:sz w:val="26"/>
          <w:szCs w:val="26"/>
          <w:rtl/>
          <w:lang w:val="en-GB"/>
        </w:rPr>
        <w:t>الاحتفاظ بالوثائق</w:t>
      </w:r>
    </w:p>
    <w:p w14:paraId="0E884239" w14:textId="77777777" w:rsidR="00550E1D" w:rsidRPr="00150309" w:rsidRDefault="00550E1D" w:rsidP="00380E1C">
      <w:pPr>
        <w:bidi/>
        <w:spacing w:after="0"/>
        <w:rPr>
          <w:rFonts w:asciiTheme="minorBidi" w:hAnsiTheme="minorBidi"/>
          <w:noProof/>
          <w:sz w:val="26"/>
          <w:szCs w:val="26"/>
          <w:rtl/>
          <w:lang w:val="en-GB"/>
        </w:rPr>
      </w:pPr>
      <w:r w:rsidRPr="00150309">
        <w:rPr>
          <w:rFonts w:asciiTheme="minorBidi" w:hAnsiTheme="minorBidi"/>
          <w:noProof/>
          <w:sz w:val="26"/>
          <w:szCs w:val="26"/>
          <w:rtl/>
          <w:lang w:val="en-GB"/>
        </w:rPr>
        <w:t>تحتفظ لجنة المالية والمراجعة كجزء من سجلات اللجنة بأي شكاوى أو مخاوف من هذا القبيل لمدة سبع سنوات على الأقل.</w:t>
      </w:r>
    </w:p>
    <w:p w14:paraId="1C6139D5" w14:textId="77777777" w:rsidR="00550E1D" w:rsidRPr="00150309" w:rsidRDefault="00550E1D" w:rsidP="00150309">
      <w:pPr>
        <w:bidi/>
        <w:jc w:val="center"/>
        <w:rPr>
          <w:rFonts w:asciiTheme="minorBidi" w:hAnsiTheme="minorBidi"/>
          <w:b/>
          <w:bCs/>
          <w:noProof/>
          <w:color w:val="31418C"/>
          <w:sz w:val="28"/>
          <w:szCs w:val="28"/>
          <w:u w:val="single"/>
          <w:rtl/>
          <w:lang w:val="en-GB"/>
        </w:rPr>
      </w:pPr>
      <w:r w:rsidRPr="00150309">
        <w:rPr>
          <w:rFonts w:asciiTheme="minorBidi" w:hAnsiTheme="minorBidi"/>
          <w:b/>
          <w:bCs/>
          <w:noProof/>
          <w:color w:val="31418C"/>
          <w:sz w:val="28"/>
          <w:szCs w:val="28"/>
          <w:u w:val="single"/>
          <w:rtl/>
          <w:lang w:val="en-GB"/>
        </w:rPr>
        <w:t>الضمانات</w:t>
      </w:r>
    </w:p>
    <w:p w14:paraId="58F471E6" w14:textId="77777777" w:rsidR="002811D9" w:rsidRPr="00150309" w:rsidRDefault="00550E1D" w:rsidP="00380E1C">
      <w:pPr>
        <w:bidi/>
        <w:spacing w:after="0"/>
        <w:rPr>
          <w:rFonts w:asciiTheme="minorBidi" w:hAnsiTheme="minorBidi"/>
          <w:b/>
          <w:bCs/>
          <w:noProof/>
          <w:color w:val="314185"/>
          <w:sz w:val="26"/>
          <w:szCs w:val="26"/>
          <w:rtl/>
          <w:lang w:val="en-GB"/>
        </w:rPr>
      </w:pPr>
      <w:r w:rsidRPr="00150309">
        <w:rPr>
          <w:rFonts w:asciiTheme="minorBidi" w:hAnsiTheme="minorBidi"/>
          <w:b/>
          <w:bCs/>
          <w:noProof/>
          <w:color w:val="314185"/>
          <w:sz w:val="26"/>
          <w:szCs w:val="26"/>
          <w:rtl/>
          <w:lang w:val="en-GB"/>
        </w:rPr>
        <w:t>لا انتقام</w:t>
      </w:r>
    </w:p>
    <w:p w14:paraId="34C2765F" w14:textId="77777777" w:rsidR="00550E1D" w:rsidRPr="00150309" w:rsidRDefault="00550E1D" w:rsidP="00380E1C">
      <w:pPr>
        <w:bidi/>
        <w:spacing w:after="0"/>
        <w:rPr>
          <w:rFonts w:asciiTheme="minorBidi" w:hAnsiTheme="minorBidi"/>
          <w:b/>
          <w:bCs/>
          <w:noProof/>
          <w:sz w:val="26"/>
          <w:szCs w:val="26"/>
          <w:rtl/>
          <w:lang w:val="en-GB"/>
        </w:rPr>
      </w:pPr>
      <w:r w:rsidRPr="00150309">
        <w:rPr>
          <w:rFonts w:asciiTheme="minorBidi" w:hAnsiTheme="minorBidi"/>
          <w:noProof/>
          <w:sz w:val="26"/>
          <w:szCs w:val="26"/>
          <w:rtl/>
          <w:lang w:val="en-GB"/>
        </w:rPr>
        <w:t>لن يتعرض أي مدير أو مسؤول أو موظف أو أي شخص آخر يبلغ بحسن نية عن انتهاك للمضايقة أو الانتقام أو عواقب التوظيف السلبية.</w:t>
      </w:r>
    </w:p>
    <w:p w14:paraId="2343F0FB" w14:textId="77777777" w:rsidR="000932DB" w:rsidRPr="00150309" w:rsidRDefault="00550E1D" w:rsidP="00380E1C">
      <w:pPr>
        <w:bidi/>
        <w:spacing w:after="0"/>
        <w:rPr>
          <w:rFonts w:asciiTheme="minorBidi" w:hAnsiTheme="minorBidi"/>
          <w:noProof/>
          <w:sz w:val="26"/>
          <w:szCs w:val="26"/>
          <w:rtl/>
          <w:lang w:val="en-GB"/>
        </w:rPr>
      </w:pPr>
      <w:r w:rsidRPr="00150309">
        <w:rPr>
          <w:rFonts w:asciiTheme="minorBidi" w:hAnsiTheme="minorBidi"/>
          <w:noProof/>
          <w:sz w:val="26"/>
          <w:szCs w:val="26"/>
          <w:rtl/>
          <w:lang w:val="en-GB"/>
        </w:rPr>
        <w:t>الموظف الذي ينتقم من شخص أبلغ عن انتهاك بحسن نية يخضع للتأديب ، بما يصل إلى ويتضمن إنهاء التوظيف</w:t>
      </w:r>
      <w:r w:rsidR="001948C3" w:rsidRPr="00150309">
        <w:rPr>
          <w:rFonts w:asciiTheme="minorBidi" w:hAnsiTheme="minorBidi"/>
          <w:noProof/>
          <w:sz w:val="26"/>
          <w:szCs w:val="26"/>
          <w:rtl/>
          <w:lang w:val="en-GB"/>
        </w:rPr>
        <w:t>, و فت</w:t>
      </w:r>
      <w:r w:rsidRPr="00150309">
        <w:rPr>
          <w:rFonts w:asciiTheme="minorBidi" w:hAnsiTheme="minorBidi"/>
          <w:noProof/>
          <w:sz w:val="26"/>
          <w:szCs w:val="26"/>
          <w:rtl/>
          <w:lang w:val="en-GB"/>
        </w:rPr>
        <w:t xml:space="preserve">هدف هذه السياسة إلى تشجيع وتمكين الموظفين وغيرهم من </w:t>
      </w:r>
      <w:r w:rsidR="001948C3" w:rsidRPr="00150309">
        <w:rPr>
          <w:rFonts w:asciiTheme="minorBidi" w:hAnsiTheme="minorBidi"/>
          <w:noProof/>
          <w:sz w:val="26"/>
          <w:szCs w:val="26"/>
          <w:rtl/>
          <w:lang w:val="en-GB"/>
        </w:rPr>
        <w:t>إظهار</w:t>
      </w:r>
      <w:r w:rsidRPr="00150309">
        <w:rPr>
          <w:rFonts w:asciiTheme="minorBidi" w:hAnsiTheme="minorBidi"/>
          <w:noProof/>
          <w:sz w:val="26"/>
          <w:szCs w:val="26"/>
          <w:rtl/>
          <w:lang w:val="en-GB"/>
        </w:rPr>
        <w:t xml:space="preserve"> المخاوف داخل المنظمة قبل البحث عن حل خارج المنظمة.</w:t>
      </w:r>
    </w:p>
    <w:p w14:paraId="00809831" w14:textId="77777777" w:rsidR="001948C3" w:rsidRPr="00150309" w:rsidRDefault="001948C3" w:rsidP="00380E1C">
      <w:pPr>
        <w:bidi/>
        <w:spacing w:after="0"/>
        <w:rPr>
          <w:rFonts w:asciiTheme="minorBidi" w:hAnsiTheme="minorBidi"/>
          <w:noProof/>
          <w:sz w:val="26"/>
          <w:szCs w:val="26"/>
          <w:lang w:val="en-GB"/>
        </w:rPr>
      </w:pPr>
      <w:r w:rsidRPr="00150309">
        <w:rPr>
          <w:rFonts w:asciiTheme="minorBidi" w:hAnsiTheme="minorBidi"/>
          <w:noProof/>
          <w:sz w:val="26"/>
          <w:szCs w:val="26"/>
          <w:rtl/>
          <w:lang w:val="en-GB"/>
        </w:rPr>
        <w:t>بالإضافة إلى ذلك ، لا يجوز لأي موظف أن يتأثر سلبًا لأنه يرفض تنفيذ التوجيه الذي يشكل ، في الواقع ، احتيالًا مؤسسيًا ، أو انتهاكًا لقانون الولاية أو القانون الفيدرالي.</w:t>
      </w:r>
    </w:p>
    <w:p w14:paraId="605B3C75" w14:textId="77777777" w:rsidR="00380E1C" w:rsidRPr="00150309" w:rsidRDefault="00380E1C" w:rsidP="00380E1C">
      <w:pPr>
        <w:bidi/>
        <w:spacing w:after="0"/>
        <w:rPr>
          <w:rFonts w:asciiTheme="minorBidi" w:hAnsiTheme="minorBidi"/>
          <w:noProof/>
          <w:sz w:val="26"/>
          <w:szCs w:val="26"/>
          <w:rtl/>
          <w:lang w:val="en-GB"/>
        </w:rPr>
      </w:pPr>
    </w:p>
    <w:p w14:paraId="272B383D" w14:textId="77777777" w:rsidR="001948C3" w:rsidRPr="00150309" w:rsidRDefault="001948C3" w:rsidP="00380E1C">
      <w:pPr>
        <w:bidi/>
        <w:spacing w:after="0"/>
        <w:rPr>
          <w:rFonts w:asciiTheme="minorBidi" w:hAnsiTheme="minorBidi"/>
          <w:b/>
          <w:bCs/>
          <w:noProof/>
          <w:color w:val="314185"/>
          <w:sz w:val="26"/>
          <w:szCs w:val="26"/>
          <w:rtl/>
          <w:lang w:val="en-GB"/>
        </w:rPr>
      </w:pPr>
      <w:r w:rsidRPr="00150309">
        <w:rPr>
          <w:rFonts w:asciiTheme="minorBidi" w:hAnsiTheme="minorBidi"/>
          <w:b/>
          <w:bCs/>
          <w:noProof/>
          <w:color w:val="314185"/>
          <w:sz w:val="26"/>
          <w:szCs w:val="26"/>
          <w:rtl/>
          <w:lang w:val="en-GB"/>
        </w:rPr>
        <w:t>السرية</w:t>
      </w:r>
    </w:p>
    <w:p w14:paraId="40193209" w14:textId="77777777" w:rsidR="001948C3" w:rsidRPr="00150309" w:rsidRDefault="001948C3" w:rsidP="00380E1C">
      <w:pPr>
        <w:bidi/>
        <w:spacing w:after="0"/>
        <w:rPr>
          <w:rFonts w:asciiTheme="minorBidi" w:hAnsiTheme="minorBidi"/>
          <w:noProof/>
          <w:sz w:val="26"/>
          <w:szCs w:val="26"/>
          <w:lang w:val="en-GB"/>
        </w:rPr>
      </w:pPr>
      <w:r w:rsidRPr="00150309">
        <w:rPr>
          <w:rFonts w:asciiTheme="minorBidi" w:hAnsiTheme="minorBidi"/>
          <w:noProof/>
          <w:sz w:val="26"/>
          <w:szCs w:val="26"/>
          <w:rtl/>
          <w:lang w:val="en-GB"/>
        </w:rPr>
        <w:t>يمكن تقديم الانتهاكات أو الانتهاكات المشتبه بها على أساس سري من قبل المشتكي أو قد يتم تقديمها بشكل مجهول, وسيتم الحفاظ على سرية تقارير الانتهاكات أو الانتهاكات المشتبه بها إلى أقصى حد ممكن ، بما يتفق مع الحاجة إلى إجراء تحقيق مناسب. سيتم بذل كل جهد ممكن لحماية هوية صاحب الشكوى.</w:t>
      </w:r>
    </w:p>
    <w:p w14:paraId="21A14DC0" w14:textId="77777777" w:rsidR="00380E1C" w:rsidRPr="00150309" w:rsidRDefault="00380E1C" w:rsidP="00380E1C">
      <w:pPr>
        <w:bidi/>
        <w:spacing w:after="0"/>
        <w:rPr>
          <w:rFonts w:asciiTheme="minorBidi" w:hAnsiTheme="minorBidi"/>
          <w:noProof/>
          <w:sz w:val="26"/>
          <w:szCs w:val="26"/>
          <w:rtl/>
          <w:lang w:val="en-GB"/>
        </w:rPr>
      </w:pPr>
    </w:p>
    <w:p w14:paraId="4430875B" w14:textId="77777777" w:rsidR="001948C3" w:rsidRPr="00150309" w:rsidRDefault="001948C3" w:rsidP="00380E1C">
      <w:pPr>
        <w:bidi/>
        <w:spacing w:after="0"/>
        <w:rPr>
          <w:rFonts w:asciiTheme="minorBidi" w:hAnsiTheme="minorBidi"/>
          <w:b/>
          <w:bCs/>
          <w:noProof/>
          <w:color w:val="314185"/>
          <w:sz w:val="26"/>
          <w:szCs w:val="26"/>
          <w:rtl/>
          <w:lang w:val="en-GB"/>
        </w:rPr>
      </w:pPr>
      <w:r w:rsidRPr="00150309">
        <w:rPr>
          <w:rFonts w:asciiTheme="minorBidi" w:hAnsiTheme="minorBidi"/>
          <w:b/>
          <w:bCs/>
          <w:noProof/>
          <w:color w:val="314185"/>
          <w:sz w:val="26"/>
          <w:szCs w:val="26"/>
          <w:rtl/>
          <w:lang w:val="en-GB"/>
        </w:rPr>
        <w:t>إدعاءات مجهولة</w:t>
      </w:r>
    </w:p>
    <w:p w14:paraId="14C58846" w14:textId="77777777" w:rsidR="001948C3" w:rsidRPr="00150309" w:rsidRDefault="001948C3" w:rsidP="00380E1C">
      <w:pPr>
        <w:bidi/>
        <w:spacing w:after="0"/>
        <w:rPr>
          <w:rFonts w:asciiTheme="minorBidi" w:hAnsiTheme="minorBidi"/>
          <w:noProof/>
          <w:sz w:val="26"/>
          <w:szCs w:val="26"/>
          <w:rtl/>
          <w:lang w:val="en-GB"/>
        </w:rPr>
      </w:pPr>
      <w:r w:rsidRPr="00150309">
        <w:rPr>
          <w:rFonts w:asciiTheme="minorBidi" w:hAnsiTheme="minorBidi"/>
          <w:noProof/>
          <w:sz w:val="26"/>
          <w:szCs w:val="26"/>
          <w:rtl/>
          <w:lang w:val="en-GB"/>
        </w:rPr>
        <w:t>ويشجع الموظفون على إدراج أسمائهم في الادعاءات لأن الأسئلة المناسبة المتعلقة بالمتابعة والتحقيق قد لا يكون ممكنا ما لم يتم تحديد مصدر المعلومات, وسيتم التحقيق في المخاوف التي أعرب عنها دون ذكر اسمه، ولكن سيجري النظر في ما يلي:</w:t>
      </w:r>
    </w:p>
    <w:p w14:paraId="7909B394" w14:textId="77777777" w:rsidR="001948C3" w:rsidRPr="00150309" w:rsidRDefault="001948C3" w:rsidP="00380E1C">
      <w:pPr>
        <w:pStyle w:val="ListParagraph"/>
        <w:numPr>
          <w:ilvl w:val="0"/>
          <w:numId w:val="3"/>
        </w:numPr>
        <w:bidi/>
        <w:spacing w:after="0"/>
        <w:rPr>
          <w:rFonts w:asciiTheme="minorBidi" w:hAnsiTheme="minorBidi"/>
          <w:noProof/>
          <w:sz w:val="26"/>
          <w:szCs w:val="26"/>
          <w:rtl/>
          <w:lang w:val="en-GB"/>
        </w:rPr>
      </w:pPr>
      <w:r w:rsidRPr="00150309">
        <w:rPr>
          <w:rFonts w:asciiTheme="minorBidi" w:hAnsiTheme="minorBidi"/>
          <w:noProof/>
          <w:sz w:val="26"/>
          <w:szCs w:val="26"/>
          <w:rtl/>
          <w:lang w:val="en-GB"/>
        </w:rPr>
        <w:t>خطورة القضية المطروحة</w:t>
      </w:r>
      <w:r w:rsidRPr="00150309">
        <w:rPr>
          <w:rFonts w:asciiTheme="minorBidi" w:hAnsiTheme="minorBidi"/>
          <w:noProof/>
          <w:sz w:val="26"/>
          <w:szCs w:val="26"/>
          <w:lang w:val="en-GB"/>
        </w:rPr>
        <w:t>.</w:t>
      </w:r>
    </w:p>
    <w:p w14:paraId="043B1FEB" w14:textId="77777777" w:rsidR="001948C3" w:rsidRPr="00150309" w:rsidRDefault="001948C3" w:rsidP="00380E1C">
      <w:pPr>
        <w:pStyle w:val="ListParagraph"/>
        <w:numPr>
          <w:ilvl w:val="0"/>
          <w:numId w:val="3"/>
        </w:numPr>
        <w:bidi/>
        <w:spacing w:after="0"/>
        <w:rPr>
          <w:rFonts w:asciiTheme="minorBidi" w:hAnsiTheme="minorBidi"/>
          <w:noProof/>
          <w:sz w:val="26"/>
          <w:szCs w:val="26"/>
          <w:lang w:val="en-GB"/>
        </w:rPr>
      </w:pPr>
      <w:r w:rsidRPr="00150309">
        <w:rPr>
          <w:rFonts w:asciiTheme="minorBidi" w:hAnsiTheme="minorBidi"/>
          <w:noProof/>
          <w:sz w:val="26"/>
          <w:szCs w:val="26"/>
          <w:rtl/>
          <w:lang w:val="en-GB"/>
        </w:rPr>
        <w:t>مصداقية المخاوف و</w:t>
      </w:r>
    </w:p>
    <w:p w14:paraId="720BD563" w14:textId="77777777" w:rsidR="002A4440" w:rsidRPr="00150309" w:rsidRDefault="002A4440" w:rsidP="002A4440">
      <w:pPr>
        <w:bidi/>
        <w:spacing w:after="0"/>
        <w:rPr>
          <w:rFonts w:asciiTheme="minorBidi" w:hAnsiTheme="minorBidi"/>
          <w:noProof/>
          <w:sz w:val="26"/>
          <w:szCs w:val="26"/>
          <w:lang w:val="en-GB"/>
        </w:rPr>
      </w:pPr>
    </w:p>
    <w:p w14:paraId="6B442441" w14:textId="77777777" w:rsidR="001948C3" w:rsidRPr="00150309" w:rsidRDefault="001948C3" w:rsidP="00380E1C">
      <w:pPr>
        <w:pStyle w:val="ListParagraph"/>
        <w:numPr>
          <w:ilvl w:val="0"/>
          <w:numId w:val="3"/>
        </w:numPr>
        <w:bidi/>
        <w:spacing w:after="0"/>
        <w:rPr>
          <w:rFonts w:asciiTheme="minorBidi" w:hAnsiTheme="minorBidi"/>
          <w:noProof/>
          <w:sz w:val="26"/>
          <w:szCs w:val="26"/>
          <w:lang w:val="en-GB"/>
        </w:rPr>
      </w:pPr>
      <w:r w:rsidRPr="00150309">
        <w:rPr>
          <w:rFonts w:asciiTheme="minorBidi" w:hAnsiTheme="minorBidi"/>
          <w:noProof/>
          <w:sz w:val="26"/>
          <w:szCs w:val="26"/>
          <w:rtl/>
          <w:lang w:val="en-GB"/>
        </w:rPr>
        <w:t>احتمال تأكيد الادعاء من مصادر منسوبة.</w:t>
      </w:r>
    </w:p>
    <w:p w14:paraId="302FC00F" w14:textId="77777777" w:rsidR="00380E1C" w:rsidRPr="00150309" w:rsidRDefault="00380E1C" w:rsidP="00380E1C">
      <w:pPr>
        <w:bidi/>
        <w:spacing w:after="0"/>
        <w:rPr>
          <w:rFonts w:asciiTheme="minorBidi" w:hAnsiTheme="minorBidi"/>
          <w:noProof/>
          <w:sz w:val="26"/>
          <w:szCs w:val="26"/>
          <w:lang w:val="en-GB"/>
        </w:rPr>
      </w:pPr>
    </w:p>
    <w:p w14:paraId="32E7CF66" w14:textId="77777777" w:rsidR="00825F05" w:rsidRPr="00150309" w:rsidRDefault="00825F05" w:rsidP="00380E1C">
      <w:pPr>
        <w:bidi/>
        <w:spacing w:after="0"/>
        <w:rPr>
          <w:rFonts w:asciiTheme="minorBidi" w:hAnsiTheme="minorBidi"/>
          <w:b/>
          <w:bCs/>
          <w:noProof/>
          <w:color w:val="314185"/>
          <w:sz w:val="26"/>
          <w:szCs w:val="26"/>
          <w:rtl/>
          <w:lang w:val="en-GB"/>
        </w:rPr>
      </w:pPr>
      <w:r w:rsidRPr="00150309">
        <w:rPr>
          <w:rFonts w:asciiTheme="minorBidi" w:hAnsiTheme="minorBidi"/>
          <w:b/>
          <w:bCs/>
          <w:noProof/>
          <w:color w:val="314185"/>
          <w:sz w:val="26"/>
          <w:szCs w:val="26"/>
          <w:rtl/>
          <w:lang w:val="en-GB"/>
        </w:rPr>
        <w:t>العمل بحسن نية</w:t>
      </w:r>
    </w:p>
    <w:p w14:paraId="020C4EA1" w14:textId="77777777" w:rsidR="00825F05" w:rsidRPr="00150309" w:rsidRDefault="00825F05" w:rsidP="00380E1C">
      <w:pPr>
        <w:bidi/>
        <w:spacing w:after="0"/>
        <w:rPr>
          <w:rFonts w:asciiTheme="minorBidi" w:hAnsiTheme="minorBidi"/>
          <w:noProof/>
          <w:sz w:val="26"/>
          <w:szCs w:val="26"/>
          <w:lang w:val="en-GB"/>
        </w:rPr>
      </w:pPr>
      <w:r w:rsidRPr="00150309">
        <w:rPr>
          <w:rFonts w:asciiTheme="minorBidi" w:hAnsiTheme="minorBidi"/>
          <w:noProof/>
          <w:sz w:val="26"/>
          <w:szCs w:val="26"/>
          <w:rtl/>
          <w:lang w:val="en-GB"/>
        </w:rPr>
        <w:t>يجب أن يتصرف أي شخص يقدم شكوى بحسن نية ولديه أسباب معقولة للاعتقاد بأن المعلومات التي تم الكشف عنها تشير إلى سوء السلوك أو خيانة الأمانة أو الاحتيال. أي ادعاءات تثبت عدم إثباتها والتي تثبت أنها ارتكبت بشكل ضار أو كاذب عن علم سيتم اعتبارها جريمة تأديبية خطيرة.</w:t>
      </w:r>
    </w:p>
    <w:p w14:paraId="2D313069" w14:textId="77777777" w:rsidR="00380E1C" w:rsidRPr="00150309" w:rsidRDefault="00380E1C" w:rsidP="00380E1C">
      <w:pPr>
        <w:bidi/>
        <w:spacing w:after="0"/>
        <w:rPr>
          <w:rFonts w:asciiTheme="minorBidi" w:hAnsiTheme="minorBidi"/>
          <w:noProof/>
          <w:sz w:val="26"/>
          <w:szCs w:val="26"/>
          <w:rtl/>
          <w:lang w:val="en-GB"/>
        </w:rPr>
      </w:pPr>
    </w:p>
    <w:p w14:paraId="531AEF48" w14:textId="77777777" w:rsidR="00825F05" w:rsidRPr="00150309" w:rsidRDefault="00825F05" w:rsidP="00380E1C">
      <w:pPr>
        <w:bidi/>
        <w:spacing w:after="0"/>
        <w:rPr>
          <w:rFonts w:asciiTheme="minorBidi" w:hAnsiTheme="minorBidi"/>
          <w:b/>
          <w:bCs/>
          <w:noProof/>
          <w:color w:val="314185"/>
          <w:sz w:val="26"/>
          <w:szCs w:val="26"/>
          <w:rtl/>
          <w:lang w:val="en-GB"/>
        </w:rPr>
      </w:pPr>
      <w:r w:rsidRPr="00150309">
        <w:rPr>
          <w:rFonts w:asciiTheme="minorBidi" w:hAnsiTheme="minorBidi"/>
          <w:b/>
          <w:bCs/>
          <w:noProof/>
          <w:color w:val="314185"/>
          <w:sz w:val="26"/>
          <w:szCs w:val="26"/>
          <w:rtl/>
          <w:lang w:val="en-GB"/>
        </w:rPr>
        <w:lastRenderedPageBreak/>
        <w:t>تعريف المصطلحات</w:t>
      </w:r>
    </w:p>
    <w:p w14:paraId="4B5A8468" w14:textId="77777777" w:rsidR="00825F05" w:rsidRPr="00150309" w:rsidRDefault="00825F05" w:rsidP="00380E1C">
      <w:pPr>
        <w:bidi/>
        <w:spacing w:after="0"/>
        <w:rPr>
          <w:rFonts w:asciiTheme="minorBidi" w:hAnsiTheme="minorBidi"/>
          <w:noProof/>
          <w:sz w:val="26"/>
          <w:szCs w:val="26"/>
          <w:rtl/>
          <w:lang w:val="en-GB"/>
        </w:rPr>
      </w:pPr>
      <w:r w:rsidRPr="00150309">
        <w:rPr>
          <w:rFonts w:asciiTheme="minorBidi" w:hAnsiTheme="minorBidi"/>
          <w:noProof/>
          <w:sz w:val="26"/>
          <w:szCs w:val="26"/>
          <w:rtl/>
          <w:lang w:val="en-GB"/>
        </w:rPr>
        <w:t>لأغراض هذه السياسة ، يشمل تعريف "سوء السلوك ، وعدم الأمانة ، والاحتيال" على سبيل المثال لا الحصر:</w:t>
      </w:r>
    </w:p>
    <w:p w14:paraId="6A966F28" w14:textId="45E38E5E" w:rsidR="00825F05" w:rsidRPr="00150309" w:rsidRDefault="00825F05" w:rsidP="005A2095">
      <w:pPr>
        <w:pStyle w:val="ListParagraph"/>
        <w:numPr>
          <w:ilvl w:val="0"/>
          <w:numId w:val="4"/>
        </w:numPr>
        <w:bidi/>
        <w:spacing w:after="0"/>
        <w:rPr>
          <w:rFonts w:asciiTheme="minorBidi" w:hAnsiTheme="minorBidi"/>
          <w:noProof/>
          <w:sz w:val="26"/>
          <w:szCs w:val="26"/>
          <w:lang w:val="en-GB"/>
        </w:rPr>
      </w:pPr>
      <w:r w:rsidRPr="00150309">
        <w:rPr>
          <w:rFonts w:asciiTheme="minorBidi" w:hAnsiTheme="minorBidi"/>
          <w:noProof/>
          <w:sz w:val="26"/>
          <w:szCs w:val="26"/>
          <w:rtl/>
          <w:lang w:val="en-GB"/>
        </w:rPr>
        <w:t xml:space="preserve">الأفعال التي لا تتوافق مع سياسة </w:t>
      </w:r>
      <w:r w:rsidR="005A2095" w:rsidRPr="00150309">
        <w:rPr>
          <w:rFonts w:asciiTheme="minorBidi" w:hAnsiTheme="minorBidi"/>
          <w:i/>
          <w:iCs/>
          <w:noProof/>
          <w:sz w:val="26"/>
          <w:szCs w:val="26"/>
          <w:rtl/>
          <w:lang w:val="en-GB"/>
        </w:rPr>
        <w:t xml:space="preserve">الكنيسة/الخدمة </w:t>
      </w:r>
      <w:r w:rsidRPr="00150309">
        <w:rPr>
          <w:rFonts w:asciiTheme="minorBidi" w:hAnsiTheme="minorBidi"/>
          <w:noProof/>
          <w:sz w:val="26"/>
          <w:szCs w:val="26"/>
          <w:rtl/>
          <w:lang w:val="en-GB"/>
        </w:rPr>
        <w:t>،</w:t>
      </w:r>
    </w:p>
    <w:p w14:paraId="28334885" w14:textId="47D8CB58" w:rsidR="00825F05" w:rsidRPr="00150309" w:rsidRDefault="00825F05" w:rsidP="005A2095">
      <w:pPr>
        <w:pStyle w:val="ListParagraph"/>
        <w:numPr>
          <w:ilvl w:val="0"/>
          <w:numId w:val="4"/>
        </w:numPr>
        <w:bidi/>
        <w:spacing w:after="0"/>
        <w:rPr>
          <w:rFonts w:asciiTheme="minorBidi" w:hAnsiTheme="minorBidi"/>
          <w:noProof/>
          <w:sz w:val="26"/>
          <w:szCs w:val="26"/>
          <w:lang w:val="en-GB"/>
        </w:rPr>
      </w:pPr>
      <w:r w:rsidRPr="00150309">
        <w:rPr>
          <w:rFonts w:asciiTheme="minorBidi" w:hAnsiTheme="minorBidi"/>
          <w:noProof/>
          <w:sz w:val="26"/>
          <w:szCs w:val="26"/>
          <w:rtl/>
          <w:lang w:val="en-GB"/>
        </w:rPr>
        <w:t xml:space="preserve">سرقة أو اختلاس أصول </w:t>
      </w:r>
      <w:r w:rsidR="005A2095" w:rsidRPr="00150309">
        <w:rPr>
          <w:rFonts w:asciiTheme="minorBidi" w:hAnsiTheme="minorBidi"/>
          <w:i/>
          <w:iCs/>
          <w:noProof/>
          <w:sz w:val="26"/>
          <w:szCs w:val="26"/>
          <w:rtl/>
          <w:lang w:val="en-GB"/>
        </w:rPr>
        <w:t xml:space="preserve">الكنيسة/الخدمة </w:t>
      </w:r>
      <w:r w:rsidRPr="00150309">
        <w:rPr>
          <w:rFonts w:asciiTheme="minorBidi" w:hAnsiTheme="minorBidi"/>
          <w:noProof/>
          <w:sz w:val="26"/>
          <w:szCs w:val="26"/>
          <w:rtl/>
          <w:lang w:val="en-GB"/>
        </w:rPr>
        <w:t>،</w:t>
      </w:r>
    </w:p>
    <w:p w14:paraId="5271DAE0" w14:textId="43C1F72F" w:rsidR="00825F05" w:rsidRPr="00150309" w:rsidRDefault="00825F05" w:rsidP="005A2095">
      <w:pPr>
        <w:pStyle w:val="ListParagraph"/>
        <w:numPr>
          <w:ilvl w:val="0"/>
          <w:numId w:val="4"/>
        </w:numPr>
        <w:bidi/>
        <w:spacing w:after="0"/>
        <w:rPr>
          <w:rFonts w:asciiTheme="minorBidi" w:hAnsiTheme="minorBidi"/>
          <w:noProof/>
          <w:sz w:val="26"/>
          <w:szCs w:val="26"/>
          <w:lang w:val="en-GB"/>
        </w:rPr>
      </w:pPr>
      <w:r w:rsidRPr="00150309">
        <w:rPr>
          <w:rFonts w:asciiTheme="minorBidi" w:hAnsiTheme="minorBidi"/>
          <w:noProof/>
          <w:sz w:val="26"/>
          <w:szCs w:val="26"/>
          <w:rtl/>
          <w:lang w:val="en-GB"/>
        </w:rPr>
        <w:t xml:space="preserve">بيانات خاطئة أو مخالفات أخرى في سجلات </w:t>
      </w:r>
      <w:r w:rsidR="005A2095" w:rsidRPr="00150309">
        <w:rPr>
          <w:rFonts w:asciiTheme="minorBidi" w:hAnsiTheme="minorBidi"/>
          <w:i/>
          <w:iCs/>
          <w:noProof/>
          <w:sz w:val="26"/>
          <w:szCs w:val="26"/>
          <w:rtl/>
          <w:lang w:val="en-GB"/>
        </w:rPr>
        <w:t>الكنيسة/الخدمة</w:t>
      </w:r>
      <w:r w:rsidRPr="00150309">
        <w:rPr>
          <w:rFonts w:asciiTheme="minorBidi" w:hAnsiTheme="minorBidi"/>
          <w:noProof/>
          <w:sz w:val="26"/>
          <w:szCs w:val="26"/>
          <w:rtl/>
          <w:lang w:val="en-GB"/>
        </w:rPr>
        <w:t>,</w:t>
      </w:r>
    </w:p>
    <w:p w14:paraId="74E6A4EE" w14:textId="77777777" w:rsidR="00825F05" w:rsidRPr="00150309" w:rsidRDefault="00825F05" w:rsidP="00380E1C">
      <w:pPr>
        <w:pStyle w:val="ListParagraph"/>
        <w:numPr>
          <w:ilvl w:val="0"/>
          <w:numId w:val="4"/>
        </w:numPr>
        <w:bidi/>
        <w:spacing w:after="0"/>
        <w:rPr>
          <w:rFonts w:asciiTheme="minorBidi" w:hAnsiTheme="minorBidi"/>
          <w:noProof/>
          <w:sz w:val="26"/>
          <w:szCs w:val="26"/>
          <w:lang w:val="en-GB"/>
        </w:rPr>
      </w:pPr>
      <w:r w:rsidRPr="00150309">
        <w:rPr>
          <w:rFonts w:asciiTheme="minorBidi" w:hAnsiTheme="minorBidi"/>
          <w:noProof/>
          <w:sz w:val="26"/>
          <w:szCs w:val="26"/>
          <w:rtl/>
          <w:lang w:val="en-GB"/>
        </w:rPr>
        <w:t>إعداد تقارير مالية غير صحيحة ،</w:t>
      </w:r>
    </w:p>
    <w:p w14:paraId="4F522B55" w14:textId="3F3E05A7" w:rsidR="00825F05" w:rsidRPr="00150309" w:rsidRDefault="00825F05" w:rsidP="005A2095">
      <w:pPr>
        <w:pStyle w:val="ListParagraph"/>
        <w:numPr>
          <w:ilvl w:val="0"/>
          <w:numId w:val="4"/>
        </w:numPr>
        <w:bidi/>
        <w:spacing w:after="0"/>
        <w:rPr>
          <w:rFonts w:asciiTheme="minorBidi" w:hAnsiTheme="minorBidi"/>
          <w:noProof/>
          <w:sz w:val="26"/>
          <w:szCs w:val="26"/>
          <w:lang w:val="en-GB"/>
        </w:rPr>
      </w:pPr>
      <w:r w:rsidRPr="00150309">
        <w:rPr>
          <w:rFonts w:asciiTheme="minorBidi" w:hAnsiTheme="minorBidi"/>
          <w:noProof/>
          <w:sz w:val="26"/>
          <w:szCs w:val="26"/>
          <w:rtl/>
          <w:lang w:val="en-GB"/>
        </w:rPr>
        <w:t xml:space="preserve">إساءة استخدام موارد </w:t>
      </w:r>
      <w:r w:rsidR="005A2095" w:rsidRPr="00150309">
        <w:rPr>
          <w:rFonts w:asciiTheme="minorBidi" w:hAnsiTheme="minorBidi"/>
          <w:i/>
          <w:iCs/>
          <w:noProof/>
          <w:sz w:val="26"/>
          <w:szCs w:val="26"/>
          <w:rtl/>
          <w:lang w:val="en-GB"/>
        </w:rPr>
        <w:t xml:space="preserve">الكنيسة/الخدمة </w:t>
      </w:r>
      <w:r w:rsidRPr="00150309">
        <w:rPr>
          <w:rFonts w:asciiTheme="minorBidi" w:hAnsiTheme="minorBidi"/>
          <w:noProof/>
          <w:sz w:val="26"/>
          <w:szCs w:val="26"/>
          <w:rtl/>
          <w:lang w:val="en-GB"/>
        </w:rPr>
        <w:t>،</w:t>
      </w:r>
    </w:p>
    <w:p w14:paraId="1E5532DF" w14:textId="77777777" w:rsidR="00825F05" w:rsidRPr="00150309" w:rsidRDefault="00825F05" w:rsidP="00380E1C">
      <w:pPr>
        <w:pStyle w:val="ListParagraph"/>
        <w:numPr>
          <w:ilvl w:val="0"/>
          <w:numId w:val="4"/>
        </w:numPr>
        <w:bidi/>
        <w:spacing w:after="0"/>
        <w:rPr>
          <w:rFonts w:asciiTheme="minorBidi" w:hAnsiTheme="minorBidi"/>
          <w:noProof/>
          <w:sz w:val="26"/>
          <w:szCs w:val="26"/>
          <w:lang w:val="en-GB"/>
        </w:rPr>
      </w:pPr>
      <w:r w:rsidRPr="00150309">
        <w:rPr>
          <w:rFonts w:asciiTheme="minorBidi" w:hAnsiTheme="minorBidi"/>
          <w:noProof/>
          <w:sz w:val="26"/>
          <w:szCs w:val="26"/>
          <w:rtl/>
          <w:lang w:val="en-GB"/>
        </w:rPr>
        <w:t>أنشطة غير قانونية،</w:t>
      </w:r>
    </w:p>
    <w:p w14:paraId="458D6A6E" w14:textId="77777777" w:rsidR="00825F05" w:rsidRPr="00150309" w:rsidRDefault="00825F05" w:rsidP="00380E1C">
      <w:pPr>
        <w:pStyle w:val="ListParagraph"/>
        <w:numPr>
          <w:ilvl w:val="0"/>
          <w:numId w:val="4"/>
        </w:numPr>
        <w:bidi/>
        <w:spacing w:after="0"/>
        <w:rPr>
          <w:rFonts w:asciiTheme="minorBidi" w:hAnsiTheme="minorBidi"/>
          <w:noProof/>
          <w:sz w:val="26"/>
          <w:szCs w:val="26"/>
          <w:lang w:val="en-GB"/>
        </w:rPr>
      </w:pPr>
      <w:r w:rsidRPr="00150309">
        <w:rPr>
          <w:rFonts w:asciiTheme="minorBidi" w:hAnsiTheme="minorBidi"/>
          <w:noProof/>
          <w:sz w:val="26"/>
          <w:szCs w:val="26"/>
          <w:rtl/>
          <w:lang w:val="en-GB"/>
        </w:rPr>
        <w:t>الأنشطة غير الأخلاقية أو غير الكتابية ،</w:t>
      </w:r>
    </w:p>
    <w:p w14:paraId="5D38DA7F" w14:textId="77777777" w:rsidR="00825F05" w:rsidRPr="00150309" w:rsidRDefault="00825F05" w:rsidP="00380E1C">
      <w:pPr>
        <w:pStyle w:val="ListParagraph"/>
        <w:numPr>
          <w:ilvl w:val="0"/>
          <w:numId w:val="4"/>
        </w:numPr>
        <w:bidi/>
        <w:spacing w:after="0"/>
        <w:rPr>
          <w:rFonts w:asciiTheme="minorBidi" w:hAnsiTheme="minorBidi"/>
          <w:noProof/>
          <w:sz w:val="26"/>
          <w:szCs w:val="26"/>
          <w:lang w:val="en-GB"/>
        </w:rPr>
      </w:pPr>
      <w:r w:rsidRPr="00150309">
        <w:rPr>
          <w:rFonts w:asciiTheme="minorBidi" w:hAnsiTheme="minorBidi"/>
          <w:noProof/>
          <w:sz w:val="26"/>
          <w:szCs w:val="26"/>
          <w:rtl/>
          <w:lang w:val="en-GB"/>
        </w:rPr>
        <w:t>التزوير أو التغيير في المستندات,</w:t>
      </w:r>
    </w:p>
    <w:p w14:paraId="6923207D" w14:textId="77777777" w:rsidR="00825F05" w:rsidRPr="00150309" w:rsidRDefault="00825F05" w:rsidP="00380E1C">
      <w:pPr>
        <w:pStyle w:val="ListParagraph"/>
        <w:numPr>
          <w:ilvl w:val="0"/>
          <w:numId w:val="4"/>
        </w:numPr>
        <w:bidi/>
        <w:spacing w:after="0"/>
        <w:rPr>
          <w:rFonts w:asciiTheme="minorBidi" w:hAnsiTheme="minorBidi"/>
          <w:noProof/>
          <w:sz w:val="26"/>
          <w:szCs w:val="26"/>
          <w:lang w:val="en-GB"/>
        </w:rPr>
      </w:pPr>
      <w:r w:rsidRPr="00150309">
        <w:rPr>
          <w:rFonts w:asciiTheme="minorBidi" w:hAnsiTheme="minorBidi"/>
          <w:noProof/>
          <w:sz w:val="26"/>
          <w:szCs w:val="26"/>
          <w:rtl/>
          <w:lang w:val="en-GB"/>
        </w:rPr>
        <w:t>أي شكل آخر من أشكال الاحتيال.</w:t>
      </w:r>
    </w:p>
    <w:p w14:paraId="1D8862E5" w14:textId="77777777" w:rsidR="00150309" w:rsidRDefault="00150309" w:rsidP="005A2095">
      <w:pPr>
        <w:bidi/>
        <w:rPr>
          <w:rFonts w:asciiTheme="minorBidi" w:hAnsiTheme="minorBidi"/>
          <w:i/>
          <w:iCs/>
          <w:noProof/>
          <w:sz w:val="26"/>
          <w:szCs w:val="26"/>
          <w:lang w:val="en-GB" w:bidi="ar-EG"/>
        </w:rPr>
      </w:pPr>
    </w:p>
    <w:p w14:paraId="0193E1E8" w14:textId="7D1D45F3" w:rsidR="00825F05" w:rsidRPr="00150309" w:rsidRDefault="005A2095" w:rsidP="00150309">
      <w:pPr>
        <w:bidi/>
        <w:rPr>
          <w:rFonts w:asciiTheme="minorBidi" w:hAnsiTheme="minorBidi"/>
          <w:noProof/>
          <w:sz w:val="26"/>
          <w:szCs w:val="26"/>
          <w:lang w:val="en-GB"/>
        </w:rPr>
      </w:pPr>
      <w:r w:rsidRPr="00150309">
        <w:rPr>
          <w:rFonts w:asciiTheme="minorBidi" w:hAnsiTheme="minorBidi"/>
          <w:i/>
          <w:iCs/>
          <w:noProof/>
          <w:sz w:val="26"/>
          <w:szCs w:val="26"/>
          <w:rtl/>
          <w:lang w:val="en-GB" w:bidi="ar-EG"/>
        </w:rPr>
        <w:t>ت</w:t>
      </w:r>
      <w:r w:rsidR="00825F05" w:rsidRPr="00150309">
        <w:rPr>
          <w:rFonts w:asciiTheme="minorBidi" w:hAnsiTheme="minorBidi"/>
          <w:i/>
          <w:iCs/>
          <w:noProof/>
          <w:sz w:val="26"/>
          <w:szCs w:val="26"/>
          <w:rtl/>
          <w:lang w:val="en-GB"/>
        </w:rPr>
        <w:t xml:space="preserve">حتفظ </w:t>
      </w:r>
      <w:r w:rsidRPr="00150309">
        <w:rPr>
          <w:rFonts w:asciiTheme="minorBidi" w:hAnsiTheme="minorBidi"/>
          <w:i/>
          <w:iCs/>
          <w:noProof/>
          <w:sz w:val="26"/>
          <w:szCs w:val="26"/>
          <w:rtl/>
          <w:lang w:val="en-GB"/>
        </w:rPr>
        <w:t>الكنيسة/الخدمة</w:t>
      </w:r>
      <w:r w:rsidR="00825F05" w:rsidRPr="00150309">
        <w:rPr>
          <w:rFonts w:asciiTheme="minorBidi" w:hAnsiTheme="minorBidi"/>
          <w:i/>
          <w:iCs/>
          <w:noProof/>
          <w:sz w:val="26"/>
          <w:szCs w:val="26"/>
          <w:rtl/>
          <w:lang w:val="en-GB"/>
        </w:rPr>
        <w:t xml:space="preserve"> بالحق في إصلاح أو تعديل هذه السياسة في أي وقت قد تراه ضروريًا.</w:t>
      </w:r>
    </w:p>
    <w:sectPr w:rsidR="00825F05" w:rsidRPr="00150309" w:rsidSect="00150309">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81A0B" w14:textId="77777777" w:rsidR="007D4A5B" w:rsidRDefault="007D4A5B" w:rsidP="00BA566E">
      <w:pPr>
        <w:spacing w:after="0" w:line="240" w:lineRule="auto"/>
      </w:pPr>
      <w:r>
        <w:separator/>
      </w:r>
    </w:p>
  </w:endnote>
  <w:endnote w:type="continuationSeparator" w:id="0">
    <w:p w14:paraId="3BE42D0D" w14:textId="77777777" w:rsidR="007D4A5B" w:rsidRDefault="007D4A5B" w:rsidP="00BA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401824"/>
      <w:docPartObj>
        <w:docPartGallery w:val="Page Numbers (Bottom of Page)"/>
        <w:docPartUnique/>
      </w:docPartObj>
    </w:sdtPr>
    <w:sdtEndPr>
      <w:rPr>
        <w:noProof/>
      </w:rPr>
    </w:sdtEndPr>
    <w:sdtContent>
      <w:p w14:paraId="2B0099D5" w14:textId="7746B314" w:rsidR="00BA566E" w:rsidRDefault="00BA566E">
        <w:pPr>
          <w:pStyle w:val="Footer"/>
        </w:pPr>
        <w:r>
          <w:fldChar w:fldCharType="begin"/>
        </w:r>
        <w:r>
          <w:instrText xml:space="preserve"> PAGE   \* MERGEFORMAT </w:instrText>
        </w:r>
        <w:r>
          <w:fldChar w:fldCharType="separate"/>
        </w:r>
        <w:r>
          <w:rPr>
            <w:noProof/>
          </w:rPr>
          <w:t>2</w:t>
        </w:r>
        <w:r>
          <w:rPr>
            <w:noProof/>
          </w:rPr>
          <w:fldChar w:fldCharType="end"/>
        </w:r>
      </w:p>
    </w:sdtContent>
  </w:sdt>
  <w:p w14:paraId="7A3E43B1" w14:textId="0D52D6E4" w:rsidR="00BA566E" w:rsidRDefault="00BA566E" w:rsidP="00BA566E">
    <w:pPr>
      <w:pStyle w:val="Footer"/>
      <w:bidi/>
      <w:rPr>
        <w:lang w:bidi="ar-EG"/>
      </w:rPr>
    </w:pPr>
    <w:r>
      <w:rPr>
        <w:rFonts w:hint="cs"/>
        <w:rtl/>
        <w:lang w:bidi="ar-EG"/>
      </w:rPr>
      <w:t xml:space="preserve">سياسة الإبلاغ عن المخالفات </w:t>
    </w:r>
    <w:r>
      <w:rPr>
        <w:rtl/>
        <w:lang w:bidi="ar-EG"/>
      </w:rPr>
      <w:t>–</w:t>
    </w:r>
    <w:r>
      <w:rPr>
        <w:rFonts w:hint="cs"/>
        <w:rtl/>
        <w:lang w:bidi="ar-EG"/>
      </w:rPr>
      <w:t xml:space="preserve"> </w:t>
    </w:r>
    <w:r>
      <w:rPr>
        <w:lang w:bidi="ar-EG"/>
      </w:rPr>
      <w:t>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3A1CE" w14:textId="77777777" w:rsidR="007D4A5B" w:rsidRDefault="007D4A5B" w:rsidP="00BA566E">
      <w:pPr>
        <w:spacing w:after="0" w:line="240" w:lineRule="auto"/>
      </w:pPr>
      <w:r>
        <w:separator/>
      </w:r>
    </w:p>
  </w:footnote>
  <w:footnote w:type="continuationSeparator" w:id="0">
    <w:p w14:paraId="0C0261EC" w14:textId="77777777" w:rsidR="007D4A5B" w:rsidRDefault="007D4A5B" w:rsidP="00BA56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E6885"/>
    <w:multiLevelType w:val="hybridMultilevel"/>
    <w:tmpl w:val="045EC980"/>
    <w:lvl w:ilvl="0" w:tplc="E86633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2231"/>
    <w:multiLevelType w:val="hybridMultilevel"/>
    <w:tmpl w:val="9220609C"/>
    <w:lvl w:ilvl="0" w:tplc="385C80E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907DD"/>
    <w:multiLevelType w:val="hybridMultilevel"/>
    <w:tmpl w:val="D610D4AA"/>
    <w:lvl w:ilvl="0" w:tplc="385C80E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A4F6A"/>
    <w:multiLevelType w:val="hybridMultilevel"/>
    <w:tmpl w:val="D828249E"/>
    <w:lvl w:ilvl="0" w:tplc="E86633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1A"/>
    <w:rsid w:val="00047B2C"/>
    <w:rsid w:val="000932DB"/>
    <w:rsid w:val="00150309"/>
    <w:rsid w:val="0018344E"/>
    <w:rsid w:val="001948C3"/>
    <w:rsid w:val="001C1B78"/>
    <w:rsid w:val="002811D9"/>
    <w:rsid w:val="00295DDA"/>
    <w:rsid w:val="002A4440"/>
    <w:rsid w:val="00380E1C"/>
    <w:rsid w:val="004D7C09"/>
    <w:rsid w:val="00550E1D"/>
    <w:rsid w:val="005A2095"/>
    <w:rsid w:val="006B2A06"/>
    <w:rsid w:val="007D1F0F"/>
    <w:rsid w:val="007D4A5B"/>
    <w:rsid w:val="00800A25"/>
    <w:rsid w:val="00825F05"/>
    <w:rsid w:val="00847B2D"/>
    <w:rsid w:val="00A96D34"/>
    <w:rsid w:val="00AD3F1A"/>
    <w:rsid w:val="00BA566E"/>
    <w:rsid w:val="00C9610D"/>
    <w:rsid w:val="00D71F83"/>
    <w:rsid w:val="00DF1C03"/>
    <w:rsid w:val="00E02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BBC1"/>
  <w15:docId w15:val="{07DCCB08-BDE9-4453-8FFD-5546B5B1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A06"/>
    <w:rPr>
      <w:rFonts w:ascii="Tahoma" w:hAnsi="Tahoma" w:cs="Tahoma"/>
      <w:sz w:val="16"/>
      <w:szCs w:val="16"/>
    </w:rPr>
  </w:style>
  <w:style w:type="paragraph" w:styleId="ListParagraph">
    <w:name w:val="List Paragraph"/>
    <w:basedOn w:val="Normal"/>
    <w:uiPriority w:val="34"/>
    <w:qFormat/>
    <w:rsid w:val="00550E1D"/>
    <w:pPr>
      <w:ind w:left="720"/>
      <w:contextualSpacing/>
    </w:pPr>
  </w:style>
  <w:style w:type="character" w:styleId="CommentReference">
    <w:name w:val="annotation reference"/>
    <w:basedOn w:val="DefaultParagraphFont"/>
    <w:uiPriority w:val="99"/>
    <w:semiHidden/>
    <w:unhideWhenUsed/>
    <w:rsid w:val="0018344E"/>
    <w:rPr>
      <w:sz w:val="16"/>
      <w:szCs w:val="16"/>
    </w:rPr>
  </w:style>
  <w:style w:type="paragraph" w:styleId="CommentText">
    <w:name w:val="annotation text"/>
    <w:basedOn w:val="Normal"/>
    <w:link w:val="CommentTextChar"/>
    <w:uiPriority w:val="99"/>
    <w:semiHidden/>
    <w:unhideWhenUsed/>
    <w:rsid w:val="0018344E"/>
    <w:pPr>
      <w:spacing w:line="240" w:lineRule="auto"/>
    </w:pPr>
    <w:rPr>
      <w:sz w:val="20"/>
      <w:szCs w:val="20"/>
    </w:rPr>
  </w:style>
  <w:style w:type="character" w:customStyle="1" w:styleId="CommentTextChar">
    <w:name w:val="Comment Text Char"/>
    <w:basedOn w:val="DefaultParagraphFont"/>
    <w:link w:val="CommentText"/>
    <w:uiPriority w:val="99"/>
    <w:semiHidden/>
    <w:rsid w:val="0018344E"/>
    <w:rPr>
      <w:sz w:val="20"/>
      <w:szCs w:val="20"/>
    </w:rPr>
  </w:style>
  <w:style w:type="paragraph" w:styleId="CommentSubject">
    <w:name w:val="annotation subject"/>
    <w:basedOn w:val="CommentText"/>
    <w:next w:val="CommentText"/>
    <w:link w:val="CommentSubjectChar"/>
    <w:uiPriority w:val="99"/>
    <w:semiHidden/>
    <w:unhideWhenUsed/>
    <w:rsid w:val="0018344E"/>
    <w:rPr>
      <w:b/>
      <w:bCs/>
    </w:rPr>
  </w:style>
  <w:style w:type="character" w:customStyle="1" w:styleId="CommentSubjectChar">
    <w:name w:val="Comment Subject Char"/>
    <w:basedOn w:val="CommentTextChar"/>
    <w:link w:val="CommentSubject"/>
    <w:uiPriority w:val="99"/>
    <w:semiHidden/>
    <w:rsid w:val="0018344E"/>
    <w:rPr>
      <w:b/>
      <w:bCs/>
      <w:sz w:val="20"/>
      <w:szCs w:val="20"/>
    </w:rPr>
  </w:style>
  <w:style w:type="paragraph" w:styleId="Header">
    <w:name w:val="header"/>
    <w:basedOn w:val="Normal"/>
    <w:link w:val="HeaderChar"/>
    <w:uiPriority w:val="99"/>
    <w:unhideWhenUsed/>
    <w:rsid w:val="00BA56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566E"/>
  </w:style>
  <w:style w:type="paragraph" w:styleId="Footer">
    <w:name w:val="footer"/>
    <w:basedOn w:val="Normal"/>
    <w:link w:val="FooterChar"/>
    <w:uiPriority w:val="99"/>
    <w:unhideWhenUsed/>
    <w:rsid w:val="00BA56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5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Touta Loves Andrew</cp:lastModifiedBy>
  <cp:revision>18</cp:revision>
  <cp:lastPrinted>2020-10-13T23:16:00Z</cp:lastPrinted>
  <dcterms:created xsi:type="dcterms:W3CDTF">2020-10-07T13:51:00Z</dcterms:created>
  <dcterms:modified xsi:type="dcterms:W3CDTF">2022-10-10T06:51:00Z</dcterms:modified>
</cp:coreProperties>
</file>